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067D2" w14:textId="7A7CE1C4" w:rsidR="0087450E" w:rsidRPr="008605AD" w:rsidRDefault="0087450E" w:rsidP="0087450E">
      <w:pPr>
        <w:ind w:firstLine="720"/>
        <w:jc w:val="center"/>
        <w:rPr>
          <w:rFonts w:ascii="Trebuchet MS" w:hAnsi="Trebuchet MS"/>
          <w:noProof/>
        </w:rPr>
      </w:pPr>
    </w:p>
    <w:p w14:paraId="64ED881F" w14:textId="77777777" w:rsidR="0087450E" w:rsidRPr="008605AD" w:rsidRDefault="0087450E" w:rsidP="00283222">
      <w:pPr>
        <w:rPr>
          <w:rFonts w:ascii="Trebuchet MS" w:hAnsi="Trebuchet MS"/>
          <w:noProof/>
        </w:rPr>
      </w:pPr>
    </w:p>
    <w:p w14:paraId="078C05AD" w14:textId="77777777" w:rsidR="0087450E" w:rsidRPr="008605AD" w:rsidRDefault="0087450E" w:rsidP="00283222">
      <w:pPr>
        <w:ind w:firstLine="720"/>
        <w:jc w:val="center"/>
        <w:rPr>
          <w:rFonts w:ascii="Trebuchet MS" w:hAnsi="Trebuchet MS"/>
          <w:noProof/>
        </w:rPr>
      </w:pPr>
    </w:p>
    <w:p w14:paraId="6331B783" w14:textId="718DB313" w:rsidR="002826D9" w:rsidRPr="00283222" w:rsidRDefault="002826D9" w:rsidP="00283222">
      <w:pPr>
        <w:spacing w:before="120" w:after="600"/>
        <w:jc w:val="center"/>
        <w:rPr>
          <w:rFonts w:ascii="Arial Black" w:hAnsi="Arial Black"/>
          <w:caps/>
          <w:color w:val="1F497D" w:themeColor="text2"/>
          <w:sz w:val="36"/>
          <w:szCs w:val="36"/>
          <w:lang w:val="en-GB"/>
        </w:rPr>
      </w:pPr>
      <w:r>
        <w:rPr>
          <w:caps/>
          <w:color w:val="1F497D" w:themeColor="text2"/>
          <w:sz w:val="36"/>
          <w:szCs w:val="36"/>
          <w:lang w:val="en"/>
        </w:rPr>
        <w:t>Project Merit Referential</w:t>
      </w:r>
    </w:p>
    <w:p w14:paraId="4274A17E" w14:textId="46141B0E" w:rsidR="00283222" w:rsidRPr="0003538B" w:rsidRDefault="0003209C" w:rsidP="00283222">
      <w:pPr>
        <w:spacing w:before="120" w:after="600" w:line="360" w:lineRule="auto"/>
        <w:jc w:val="center"/>
        <w:rPr>
          <w:rFonts w:ascii="Arial Black" w:hAnsi="Arial Black"/>
          <w:caps/>
          <w:color w:val="1F497D" w:themeColor="text2"/>
          <w:sz w:val="32"/>
          <w:szCs w:val="32"/>
          <w:lang w:val="en-GB"/>
        </w:rPr>
      </w:pPr>
      <w:r>
        <w:rPr>
          <w:caps/>
          <w:color w:val="1F497D" w:themeColor="text2"/>
          <w:sz w:val="32"/>
          <w:szCs w:val="32"/>
          <w:lang w:val="en"/>
        </w:rPr>
        <w:t>CALL</w:t>
      </w:r>
      <w:r w:rsidRPr="003D49DE">
        <w:rPr>
          <w:caps/>
          <w:color w:val="1F497D" w:themeColor="text2"/>
          <w:sz w:val="32"/>
          <w:szCs w:val="32"/>
          <w:lang w:val="en"/>
        </w:rPr>
        <w:t xml:space="preserve"> </w:t>
      </w:r>
      <w:r w:rsidR="00283222" w:rsidRPr="003D49DE">
        <w:rPr>
          <w:caps/>
          <w:color w:val="1F497D" w:themeColor="text2"/>
          <w:sz w:val="32"/>
          <w:szCs w:val="32"/>
          <w:lang w:val="en"/>
        </w:rPr>
        <w:t>N</w:t>
      </w:r>
      <w:r w:rsidR="00E969F0">
        <w:rPr>
          <w:caps/>
          <w:color w:val="1F497D" w:themeColor="text2"/>
          <w:sz w:val="32"/>
          <w:szCs w:val="32"/>
          <w:lang w:val="en"/>
        </w:rPr>
        <w:t>umber</w:t>
      </w:r>
      <w:r w:rsidR="00283222" w:rsidRPr="003D49DE">
        <w:rPr>
          <w:caps/>
          <w:color w:val="1F497D" w:themeColor="text2"/>
          <w:sz w:val="32"/>
          <w:szCs w:val="32"/>
          <w:lang w:val="en"/>
        </w:rPr>
        <w:t xml:space="preserve"> </w:t>
      </w:r>
      <w:r w:rsidR="00283222">
        <w:rPr>
          <w:caps/>
          <w:color w:val="1F497D" w:themeColor="text2"/>
          <w:sz w:val="32"/>
          <w:szCs w:val="32"/>
          <w:lang w:val="en"/>
        </w:rPr>
        <w:t>04/SI/2019</w:t>
      </w:r>
    </w:p>
    <w:p w14:paraId="12989E16" w14:textId="2F229236" w:rsidR="00337B32" w:rsidRPr="00283222" w:rsidRDefault="002826D9" w:rsidP="00283222">
      <w:pPr>
        <w:spacing w:before="120" w:after="600"/>
        <w:jc w:val="center"/>
        <w:rPr>
          <w:rFonts w:ascii="Arial Black" w:hAnsi="Arial Black"/>
          <w:caps/>
          <w:color w:val="1F497D" w:themeColor="text2"/>
          <w:sz w:val="32"/>
          <w:szCs w:val="32"/>
          <w:lang w:val="en-GB"/>
        </w:rPr>
      </w:pPr>
      <w:r w:rsidRPr="00846893">
        <w:rPr>
          <w:caps/>
          <w:color w:val="1F497D" w:themeColor="text2"/>
          <w:sz w:val="32"/>
          <w:szCs w:val="32"/>
          <w:lang w:val="en"/>
        </w:rPr>
        <w:t>Incentive System for RESEARCH And TECHNOLOGICAL DEVELOPMENT (SI I&amp;DT)</w:t>
      </w:r>
    </w:p>
    <w:p w14:paraId="267E50D2" w14:textId="77777777" w:rsidR="004C3C1B" w:rsidRPr="00283222" w:rsidRDefault="004C3C1B" w:rsidP="00283222">
      <w:pPr>
        <w:ind w:right="11"/>
        <w:jc w:val="center"/>
        <w:rPr>
          <w:rFonts w:ascii="Arial Black" w:hAnsi="Arial Black"/>
          <w:caps/>
          <w:color w:val="1F497D" w:themeColor="text2"/>
          <w:sz w:val="32"/>
          <w:szCs w:val="32"/>
          <w:lang w:val="en-GB"/>
        </w:rPr>
      </w:pPr>
    </w:p>
    <w:p w14:paraId="40F7DA5F" w14:textId="59382B4C" w:rsidR="00F52604" w:rsidRDefault="002717C9" w:rsidP="00283222">
      <w:pPr>
        <w:jc w:val="center"/>
        <w:rPr>
          <w:b/>
          <w:bCs/>
          <w:smallCaps/>
          <w:color w:val="1F497D" w:themeColor="text2"/>
          <w:sz w:val="28"/>
          <w:szCs w:val="28"/>
          <w:lang w:val="en"/>
        </w:rPr>
      </w:pPr>
      <w:r w:rsidRPr="002717C9">
        <w:rPr>
          <w:b/>
          <w:bCs/>
          <w:smallCaps/>
          <w:color w:val="1F497D" w:themeColor="text2"/>
          <w:sz w:val="28"/>
          <w:szCs w:val="28"/>
          <w:lang w:val="en"/>
        </w:rPr>
        <w:t>PROJECTS IN CO-PROMOTION</w:t>
      </w:r>
    </w:p>
    <w:p w14:paraId="5AE1EEE1" w14:textId="77777777" w:rsidR="00092EC4" w:rsidRPr="00283222" w:rsidRDefault="00092EC4" w:rsidP="00283222">
      <w:pPr>
        <w:jc w:val="center"/>
        <w:rPr>
          <w:rFonts w:ascii="Arial Black" w:eastAsiaTheme="majorEastAsia" w:hAnsi="Arial Black" w:cstheme="majorBidi"/>
          <w:b/>
          <w:bCs/>
          <w:smallCaps/>
          <w:color w:val="1F497D" w:themeColor="text2"/>
          <w:sz w:val="28"/>
          <w:szCs w:val="28"/>
          <w:lang w:val="en-GB"/>
        </w:rPr>
      </w:pPr>
    </w:p>
    <w:p w14:paraId="06850087" w14:textId="417C6531" w:rsidR="00BE6277" w:rsidRPr="00923AC5" w:rsidRDefault="00BE6277" w:rsidP="00283222">
      <w:pPr>
        <w:jc w:val="center"/>
        <w:rPr>
          <w:rFonts w:ascii="Arial Black" w:eastAsiaTheme="majorEastAsia" w:hAnsi="Arial Black" w:cstheme="majorBidi"/>
          <w:b/>
          <w:bCs/>
          <w:smallCaps/>
          <w:color w:val="1F497D" w:themeColor="text2"/>
          <w:sz w:val="28"/>
          <w:szCs w:val="28"/>
          <w:lang w:val="en-US"/>
        </w:rPr>
      </w:pPr>
      <w:r w:rsidRPr="00BE6277">
        <w:rPr>
          <w:b/>
          <w:bCs/>
          <w:smallCaps/>
          <w:color w:val="1F497D" w:themeColor="text2"/>
          <w:sz w:val="28"/>
          <w:szCs w:val="28"/>
          <w:lang w:val="en"/>
        </w:rPr>
        <w:t>INTERNATIONAL PARTNERSHIPS</w:t>
      </w:r>
    </w:p>
    <w:p w14:paraId="13C55B23" w14:textId="77777777" w:rsidR="004C3C1B" w:rsidRPr="00923AC5" w:rsidRDefault="004C3C1B" w:rsidP="00283222">
      <w:pPr>
        <w:jc w:val="center"/>
        <w:rPr>
          <w:rFonts w:ascii="Arial Black" w:eastAsiaTheme="majorEastAsia" w:hAnsi="Arial Black" w:cstheme="majorBidi"/>
          <w:b/>
          <w:bCs/>
          <w:smallCaps/>
          <w:color w:val="1F497D" w:themeColor="text2"/>
          <w:sz w:val="28"/>
          <w:szCs w:val="28"/>
          <w:lang w:val="en-US"/>
        </w:rPr>
      </w:pPr>
    </w:p>
    <w:p w14:paraId="03AD32B1" w14:textId="77777777" w:rsidR="004C3C1B" w:rsidRPr="00923AC5" w:rsidRDefault="004C3C1B" w:rsidP="00283222">
      <w:pPr>
        <w:spacing w:line="360" w:lineRule="auto"/>
        <w:ind w:right="1134"/>
        <w:rPr>
          <w:rFonts w:ascii="Trebuchet MS" w:hAnsi="Trebuchet MS" w:cstheme="minorHAnsi"/>
          <w:b/>
          <w:color w:val="1F497D" w:themeColor="text2"/>
          <w:sz w:val="28"/>
          <w:szCs w:val="28"/>
          <w:lang w:val="en-US"/>
        </w:rPr>
      </w:pPr>
    </w:p>
    <w:p w14:paraId="5AA3818D" w14:textId="77777777" w:rsidR="00283222" w:rsidRPr="00923AC5" w:rsidRDefault="004C3C1B" w:rsidP="00283222">
      <w:pPr>
        <w:spacing w:line="360" w:lineRule="auto"/>
        <w:ind w:right="1134" w:firstLine="708"/>
        <w:jc w:val="center"/>
        <w:rPr>
          <w:b/>
          <w:color w:val="1F497D" w:themeColor="text2"/>
          <w:sz w:val="28"/>
          <w:szCs w:val="28"/>
        </w:rPr>
      </w:pPr>
      <w:proofErr w:type="spellStart"/>
      <w:r w:rsidRPr="00923AC5">
        <w:rPr>
          <w:b/>
          <w:color w:val="1F497D" w:themeColor="text2"/>
          <w:sz w:val="28"/>
          <w:szCs w:val="28"/>
        </w:rPr>
        <w:t>Programs</w:t>
      </w:r>
      <w:proofErr w:type="spellEnd"/>
    </w:p>
    <w:p w14:paraId="1D4823EF" w14:textId="77777777" w:rsidR="00E969F0" w:rsidRPr="00841841" w:rsidRDefault="00E969F0" w:rsidP="00E969F0">
      <w:pPr>
        <w:spacing w:line="360" w:lineRule="auto"/>
        <w:ind w:left="708" w:right="1134"/>
        <w:jc w:val="center"/>
        <w:rPr>
          <w:rFonts w:ascii="Trebuchet MS" w:hAnsi="Trebuchet MS" w:cstheme="minorHAnsi"/>
          <w:b/>
          <w:color w:val="1F497D" w:themeColor="text2"/>
          <w:sz w:val="28"/>
          <w:szCs w:val="28"/>
        </w:rPr>
      </w:pPr>
      <w:r w:rsidRPr="00283222">
        <w:rPr>
          <w:b/>
          <w:color w:val="1F497D" w:themeColor="text2"/>
          <w:sz w:val="28"/>
          <w:szCs w:val="28"/>
        </w:rPr>
        <w:t>CMU-Portugal</w:t>
      </w:r>
    </w:p>
    <w:p w14:paraId="53BCBB76" w14:textId="0C816244" w:rsidR="00283222" w:rsidRPr="00923AC5" w:rsidRDefault="004C3C1B" w:rsidP="00283222">
      <w:pPr>
        <w:spacing w:line="360" w:lineRule="auto"/>
        <w:ind w:right="1134" w:firstLine="708"/>
        <w:jc w:val="center"/>
        <w:rPr>
          <w:b/>
          <w:color w:val="1F497D" w:themeColor="text2"/>
          <w:sz w:val="28"/>
          <w:szCs w:val="28"/>
        </w:rPr>
      </w:pPr>
      <w:r w:rsidRPr="00923AC5">
        <w:rPr>
          <w:b/>
          <w:color w:val="1F497D" w:themeColor="text2"/>
          <w:sz w:val="28"/>
          <w:szCs w:val="28"/>
        </w:rPr>
        <w:t>MIT-Portugal</w:t>
      </w:r>
    </w:p>
    <w:p w14:paraId="1B536266" w14:textId="3DF5CC09" w:rsidR="00283222" w:rsidRDefault="004C3C1B" w:rsidP="00283222">
      <w:pPr>
        <w:spacing w:line="360" w:lineRule="auto"/>
        <w:ind w:left="708" w:right="1134"/>
        <w:jc w:val="center"/>
        <w:rPr>
          <w:b/>
          <w:color w:val="1F497D" w:themeColor="text2"/>
          <w:sz w:val="28"/>
          <w:szCs w:val="28"/>
        </w:rPr>
      </w:pPr>
      <w:r w:rsidRPr="00283222">
        <w:rPr>
          <w:b/>
          <w:color w:val="1F497D" w:themeColor="text2"/>
          <w:sz w:val="28"/>
          <w:szCs w:val="28"/>
        </w:rPr>
        <w:t>UTA-Portugal</w:t>
      </w:r>
    </w:p>
    <w:p w14:paraId="7F8150D0" w14:textId="77777777" w:rsidR="00F52604" w:rsidRPr="00F52604" w:rsidRDefault="00F52604" w:rsidP="00F52604"/>
    <w:p w14:paraId="2C15C2C5" w14:textId="77777777" w:rsidR="0087450E" w:rsidRPr="008605AD" w:rsidRDefault="0087450E" w:rsidP="0087450E">
      <w:pPr>
        <w:ind w:right="11"/>
        <w:rPr>
          <w:rFonts w:ascii="Trebuchet MS" w:hAnsi="Trebuchet MS" w:cs="Arial"/>
          <w:noProof/>
          <w:color w:val="404040" w:themeColor="text1" w:themeTint="BF"/>
          <w:sz w:val="28"/>
          <w:szCs w:val="52"/>
        </w:rPr>
      </w:pPr>
    </w:p>
    <w:p w14:paraId="59DDCBFE" w14:textId="52AE858A" w:rsidR="0087450E" w:rsidRPr="008605AD" w:rsidRDefault="0087450E" w:rsidP="00723797">
      <w:pPr>
        <w:ind w:right="11"/>
        <w:jc w:val="center"/>
        <w:rPr>
          <w:rFonts w:ascii="Trebuchet MS" w:hAnsi="Trebuchet MS" w:cs="Arial"/>
          <w:noProof/>
          <w:color w:val="404040" w:themeColor="text1" w:themeTint="BF"/>
          <w:sz w:val="28"/>
          <w:szCs w:val="52"/>
        </w:rPr>
      </w:pPr>
    </w:p>
    <w:p w14:paraId="5F9C69ED" w14:textId="5B0D03C8" w:rsidR="00BD1D1B" w:rsidRDefault="00283222" w:rsidP="002826D9">
      <w:pPr>
        <w:autoSpaceDE w:val="0"/>
        <w:autoSpaceDN w:val="0"/>
        <w:adjustRightInd w:val="0"/>
        <w:spacing w:after="720" w:line="360" w:lineRule="auto"/>
        <w:jc w:val="center"/>
        <w:rPr>
          <w:rFonts w:ascii="Arial Black" w:hAnsi="Arial Black" w:cs="Arial"/>
          <w:noProof/>
          <w:color w:val="1F497D" w:themeColor="text2"/>
          <w:sz w:val="24"/>
          <w:szCs w:val="24"/>
        </w:rPr>
      </w:pPr>
      <w:r>
        <w:rPr>
          <w:noProof/>
          <w:lang w:val="en"/>
        </w:rPr>
        <w:drawing>
          <wp:inline distT="0" distB="0" distL="0" distR="0" wp14:anchorId="1D56F6C3" wp14:editId="0F9962FF">
            <wp:extent cx="3415002" cy="113157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38" cy="113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33D61" w14:textId="650D4E96" w:rsidR="0064627E" w:rsidRPr="005174EB" w:rsidRDefault="005174EB" w:rsidP="005174EB">
      <w:pPr>
        <w:autoSpaceDE w:val="0"/>
        <w:autoSpaceDN w:val="0"/>
        <w:adjustRightInd w:val="0"/>
        <w:spacing w:after="720" w:line="360" w:lineRule="auto"/>
        <w:jc w:val="center"/>
        <w:rPr>
          <w:rFonts w:ascii="Arial Black" w:hAnsi="Arial Black" w:cs="Arial"/>
          <w:noProof/>
          <w:color w:val="1F497D" w:themeColor="text2"/>
          <w:sz w:val="24"/>
          <w:szCs w:val="24"/>
          <w:lang w:val="en-GB"/>
        </w:rPr>
      </w:pPr>
      <w:r w:rsidRPr="00BD1D1B">
        <w:rPr>
          <w:noProof/>
          <w:color w:val="1F497D" w:themeColor="text2"/>
          <w:sz w:val="24"/>
          <w:szCs w:val="24"/>
          <w:lang w:val="en"/>
        </w:rPr>
        <w:t>Mar</w:t>
      </w:r>
      <w:r>
        <w:rPr>
          <w:noProof/>
          <w:color w:val="1F497D" w:themeColor="text2"/>
          <w:sz w:val="24"/>
          <w:szCs w:val="24"/>
          <w:lang w:val="en"/>
        </w:rPr>
        <w:t xml:space="preserve">ch </w:t>
      </w:r>
      <w:r w:rsidRPr="00BD1D1B">
        <w:rPr>
          <w:noProof/>
          <w:color w:val="1F497D" w:themeColor="text2"/>
          <w:sz w:val="24"/>
          <w:szCs w:val="24"/>
          <w:lang w:val="en"/>
        </w:rPr>
        <w:t>13</w:t>
      </w:r>
      <w:r w:rsidR="00E969F0">
        <w:rPr>
          <w:noProof/>
          <w:color w:val="1F497D" w:themeColor="text2"/>
          <w:sz w:val="24"/>
          <w:szCs w:val="24"/>
          <w:lang w:val="en"/>
        </w:rPr>
        <w:t>, 2019</w:t>
      </w:r>
    </w:p>
    <w:p w14:paraId="3F750D8E" w14:textId="6D827444" w:rsidR="00981752" w:rsidRPr="00283222" w:rsidRDefault="00A4355F" w:rsidP="00A4355F">
      <w:pPr>
        <w:ind w:right="-851"/>
        <w:jc w:val="center"/>
        <w:rPr>
          <w:rFonts w:ascii="Trebuchet MS" w:hAnsi="Trebuchet MS" w:cs="Arial"/>
          <w:noProof/>
          <w:color w:val="237A44"/>
          <w:sz w:val="32"/>
          <w:szCs w:val="32"/>
          <w:lang w:val="en-GB"/>
        </w:rPr>
      </w:pPr>
      <w:r w:rsidRPr="008605AD">
        <w:rPr>
          <w:noProof/>
          <w:color w:val="237A44"/>
          <w:sz w:val="32"/>
          <w:szCs w:val="32"/>
          <w:lang w:val="en"/>
        </w:rPr>
        <w:lastRenderedPageBreak/>
        <w:t>Project Merit Referential</w:t>
      </w:r>
    </w:p>
    <w:p w14:paraId="0895D209" w14:textId="77777777" w:rsidR="00A4355F" w:rsidRPr="00283222" w:rsidRDefault="00A4355F" w:rsidP="00981752">
      <w:pPr>
        <w:ind w:right="-851"/>
        <w:rPr>
          <w:rFonts w:ascii="Trebuchet MS" w:hAnsi="Trebuchet MS" w:cs="Arial"/>
          <w:noProof/>
          <w:color w:val="237A44"/>
          <w:sz w:val="32"/>
          <w:szCs w:val="32"/>
          <w:lang w:val="en-GB"/>
        </w:rPr>
      </w:pPr>
    </w:p>
    <w:p w14:paraId="76A767C0" w14:textId="1AAF56F1" w:rsidR="00A4355F" w:rsidRPr="00005473" w:rsidRDefault="00A4355F" w:rsidP="00A4355F">
      <w:pPr>
        <w:autoSpaceDE w:val="0"/>
        <w:autoSpaceDN w:val="0"/>
        <w:adjustRightInd w:val="0"/>
        <w:spacing w:before="120" w:after="120" w:line="360" w:lineRule="auto"/>
        <w:rPr>
          <w:rFonts w:ascii="Trebuchet MS" w:hAnsi="Trebuchet MS" w:cs="Calibri"/>
          <w:sz w:val="22"/>
          <w:lang w:val="en-GB"/>
        </w:rPr>
      </w:pPr>
      <w:r w:rsidRPr="00005473">
        <w:rPr>
          <w:rFonts w:ascii="Trebuchet MS" w:hAnsi="Trebuchet MS"/>
          <w:sz w:val="22"/>
          <w:lang w:val="en"/>
        </w:rPr>
        <w:t xml:space="preserve">The Project </w:t>
      </w:r>
      <w:r w:rsidR="00EE7770" w:rsidRPr="00005473">
        <w:rPr>
          <w:rFonts w:ascii="Trebuchet MS" w:hAnsi="Trebuchet MS"/>
          <w:sz w:val="22"/>
          <w:lang w:val="en"/>
        </w:rPr>
        <w:t xml:space="preserve">Merit </w:t>
      </w:r>
      <w:r w:rsidRPr="00005473">
        <w:rPr>
          <w:rFonts w:ascii="Trebuchet MS" w:hAnsi="Trebuchet MS"/>
          <w:sz w:val="22"/>
          <w:lang w:val="en"/>
        </w:rPr>
        <w:t>(</w:t>
      </w:r>
      <w:r w:rsidR="00EE7770" w:rsidRPr="00005473">
        <w:rPr>
          <w:rFonts w:ascii="Trebuchet MS" w:hAnsi="Trebuchet MS"/>
          <w:sz w:val="22"/>
          <w:lang w:val="en"/>
        </w:rPr>
        <w:t>PM</w:t>
      </w:r>
      <w:r w:rsidRPr="00005473">
        <w:rPr>
          <w:rFonts w:ascii="Trebuchet MS" w:hAnsi="Trebuchet MS"/>
          <w:sz w:val="22"/>
          <w:lang w:val="en"/>
        </w:rPr>
        <w:t>) is determined by using the criteria:</w:t>
      </w:r>
    </w:p>
    <w:p w14:paraId="0F4431B4" w14:textId="77777777" w:rsidR="00A4355F" w:rsidRPr="008605AD" w:rsidRDefault="00A4355F" w:rsidP="00BE1D11">
      <w:pPr>
        <w:numPr>
          <w:ilvl w:val="0"/>
          <w:numId w:val="5"/>
        </w:numPr>
        <w:tabs>
          <w:tab w:val="clear" w:pos="360"/>
        </w:tabs>
        <w:spacing w:before="120" w:line="360" w:lineRule="auto"/>
        <w:rPr>
          <w:rFonts w:ascii="Trebuchet MS" w:hAnsi="Trebuchet MS" w:cs="Calibri"/>
          <w:bCs/>
          <w:color w:val="237A44"/>
          <w:sz w:val="22"/>
          <w:lang w:eastAsia="en-US"/>
        </w:rPr>
      </w:pPr>
      <w:r w:rsidRPr="008605AD">
        <w:rPr>
          <w:bCs/>
          <w:color w:val="237A44"/>
          <w:sz w:val="22"/>
          <w:lang w:val="en" w:eastAsia="en-US"/>
        </w:rPr>
        <w:t>A. Project Quality</w:t>
      </w:r>
    </w:p>
    <w:p w14:paraId="46339118" w14:textId="4A8CAE14" w:rsidR="00A4355F" w:rsidRPr="00283222" w:rsidRDefault="00A4355F" w:rsidP="00BE1D11">
      <w:pPr>
        <w:numPr>
          <w:ilvl w:val="0"/>
          <w:numId w:val="5"/>
        </w:numPr>
        <w:tabs>
          <w:tab w:val="clear" w:pos="360"/>
        </w:tabs>
        <w:spacing w:before="120" w:line="360" w:lineRule="auto"/>
        <w:rPr>
          <w:rFonts w:ascii="Trebuchet MS" w:hAnsi="Trebuchet MS" w:cs="Calibri"/>
          <w:bCs/>
          <w:color w:val="237A44"/>
          <w:sz w:val="22"/>
          <w:lang w:val="en-GB" w:eastAsia="en-US"/>
        </w:rPr>
      </w:pPr>
      <w:r w:rsidRPr="008605AD">
        <w:rPr>
          <w:bCs/>
          <w:color w:val="237A44"/>
          <w:sz w:val="22"/>
          <w:lang w:val="en" w:eastAsia="en-US"/>
        </w:rPr>
        <w:t xml:space="preserve">B. Impact of the project on the competitiveness of </w:t>
      </w:r>
      <w:r w:rsidR="00812187">
        <w:rPr>
          <w:bCs/>
          <w:color w:val="237A44"/>
          <w:sz w:val="22"/>
          <w:lang w:val="en" w:eastAsia="en-US"/>
        </w:rPr>
        <w:t>the industrial participant(s)</w:t>
      </w:r>
    </w:p>
    <w:p w14:paraId="4352233B" w14:textId="41F5337C" w:rsidR="00A4355F" w:rsidRPr="00283222" w:rsidRDefault="00A4355F" w:rsidP="00BE1D11">
      <w:pPr>
        <w:numPr>
          <w:ilvl w:val="0"/>
          <w:numId w:val="5"/>
        </w:numPr>
        <w:tabs>
          <w:tab w:val="clear" w:pos="360"/>
        </w:tabs>
        <w:spacing w:before="120" w:line="360" w:lineRule="auto"/>
        <w:rPr>
          <w:rFonts w:ascii="Trebuchet MS" w:hAnsi="Trebuchet MS" w:cs="Calibri"/>
          <w:bCs/>
          <w:color w:val="237A44"/>
          <w:sz w:val="22"/>
          <w:lang w:val="en-GB" w:eastAsia="en-US"/>
        </w:rPr>
      </w:pPr>
      <w:r w:rsidRPr="008605AD">
        <w:rPr>
          <w:bCs/>
          <w:color w:val="237A44"/>
          <w:sz w:val="22"/>
          <w:lang w:val="en" w:eastAsia="en-US"/>
        </w:rPr>
        <w:t xml:space="preserve">C. </w:t>
      </w:r>
      <w:r w:rsidR="00196A77">
        <w:rPr>
          <w:bCs/>
          <w:color w:val="237A44"/>
          <w:sz w:val="22"/>
          <w:lang w:val="en" w:eastAsia="en-US"/>
        </w:rPr>
        <w:t>Project Contribution</w:t>
      </w:r>
      <w:r w:rsidR="0081705B" w:rsidRPr="0081705B">
        <w:rPr>
          <w:bCs/>
          <w:color w:val="237A44"/>
          <w:sz w:val="22"/>
          <w:lang w:val="en" w:eastAsia="en-US"/>
        </w:rPr>
        <w:t xml:space="preserve"> </w:t>
      </w:r>
      <w:r w:rsidR="00992C84">
        <w:rPr>
          <w:bCs/>
          <w:color w:val="237A44"/>
          <w:sz w:val="22"/>
          <w:lang w:val="en" w:eastAsia="en-US"/>
        </w:rPr>
        <w:t>to the</w:t>
      </w:r>
      <w:r w:rsidR="0081705B" w:rsidRPr="0081705B">
        <w:rPr>
          <w:bCs/>
          <w:color w:val="237A44"/>
          <w:sz w:val="22"/>
          <w:lang w:val="en" w:eastAsia="en-US"/>
        </w:rPr>
        <w:t xml:space="preserve"> economy</w:t>
      </w:r>
    </w:p>
    <w:p w14:paraId="411E5C49" w14:textId="1BB86F01" w:rsidR="00335226" w:rsidRPr="00283222" w:rsidRDefault="00A4355F" w:rsidP="00BE1D11">
      <w:pPr>
        <w:numPr>
          <w:ilvl w:val="0"/>
          <w:numId w:val="5"/>
        </w:numPr>
        <w:tabs>
          <w:tab w:val="clear" w:pos="360"/>
        </w:tabs>
        <w:spacing w:before="120" w:line="360" w:lineRule="auto"/>
        <w:rPr>
          <w:rFonts w:ascii="Trebuchet MS" w:hAnsi="Trebuchet MS" w:cs="Calibri"/>
          <w:bCs/>
          <w:color w:val="237A44"/>
          <w:sz w:val="22"/>
          <w:lang w:val="en-GB" w:eastAsia="en-US"/>
        </w:rPr>
      </w:pPr>
      <w:r w:rsidRPr="008605AD">
        <w:rPr>
          <w:bCs/>
          <w:color w:val="237A44"/>
          <w:sz w:val="22"/>
          <w:lang w:val="en" w:eastAsia="en-US"/>
        </w:rPr>
        <w:t xml:space="preserve">D. </w:t>
      </w:r>
      <w:r w:rsidR="00196A77">
        <w:rPr>
          <w:bCs/>
          <w:color w:val="237A44"/>
          <w:sz w:val="22"/>
          <w:lang w:val="en" w:eastAsia="en-US"/>
        </w:rPr>
        <w:t>Project Contribution</w:t>
      </w:r>
      <w:r w:rsidR="00D41D1A">
        <w:rPr>
          <w:bCs/>
          <w:color w:val="237A44"/>
          <w:sz w:val="22"/>
          <w:lang w:val="en" w:eastAsia="en-US"/>
        </w:rPr>
        <w:t xml:space="preserve"> </w:t>
      </w:r>
      <w:r w:rsidR="00992C84">
        <w:rPr>
          <w:bCs/>
          <w:color w:val="237A44"/>
          <w:sz w:val="22"/>
          <w:lang w:val="en" w:eastAsia="en-US"/>
        </w:rPr>
        <w:t>for</w:t>
      </w:r>
      <w:r w:rsidR="00D41D1A">
        <w:rPr>
          <w:bCs/>
          <w:color w:val="237A44"/>
          <w:sz w:val="22"/>
          <w:lang w:val="en" w:eastAsia="en-US"/>
        </w:rPr>
        <w:t xml:space="preserve"> </w:t>
      </w:r>
      <w:r w:rsidR="00992C84" w:rsidRPr="0081705B">
        <w:rPr>
          <w:bCs/>
          <w:color w:val="237A44"/>
          <w:sz w:val="22"/>
          <w:lang w:val="en" w:eastAsia="en-US"/>
        </w:rPr>
        <w:t>Regional</w:t>
      </w:r>
      <w:r w:rsidR="00992C84">
        <w:rPr>
          <w:bCs/>
          <w:color w:val="237A44"/>
          <w:sz w:val="22"/>
          <w:lang w:val="en" w:eastAsia="en-US"/>
        </w:rPr>
        <w:t xml:space="preserve"> </w:t>
      </w:r>
      <w:r w:rsidR="007A72F0">
        <w:rPr>
          <w:bCs/>
          <w:color w:val="237A44"/>
          <w:sz w:val="22"/>
          <w:lang w:val="en" w:eastAsia="en-US"/>
        </w:rPr>
        <w:t>Convergence</w:t>
      </w:r>
      <w:r w:rsidR="0081705B" w:rsidRPr="0081705B">
        <w:rPr>
          <w:bCs/>
          <w:color w:val="237A44"/>
          <w:sz w:val="22"/>
          <w:lang w:val="en" w:eastAsia="en-US"/>
        </w:rPr>
        <w:t xml:space="preserve"> </w:t>
      </w:r>
    </w:p>
    <w:p w14:paraId="44C72BCB" w14:textId="76A6071E" w:rsidR="00A4355F" w:rsidRPr="00283222" w:rsidRDefault="00A4355F" w:rsidP="00A4355F">
      <w:pPr>
        <w:spacing w:before="240" w:after="240" w:line="360" w:lineRule="auto"/>
        <w:jc w:val="center"/>
        <w:outlineLvl w:val="0"/>
        <w:rPr>
          <w:rFonts w:ascii="Trebuchet MS" w:hAnsi="Trebuchet MS" w:cstheme="minorHAnsi"/>
          <w:b/>
          <w:color w:val="1F497D" w:themeColor="text2"/>
          <w:sz w:val="26"/>
          <w:szCs w:val="26"/>
          <w:lang w:val="en-GB"/>
        </w:rPr>
      </w:pPr>
      <w:r w:rsidRPr="00D03822">
        <w:rPr>
          <w:b/>
          <w:color w:val="1F497D" w:themeColor="text2"/>
          <w:sz w:val="26"/>
          <w:szCs w:val="26"/>
          <w:lang w:val="en"/>
        </w:rPr>
        <w:t xml:space="preserve">MP = </w:t>
      </w:r>
      <w:r w:rsidR="00895FDA">
        <w:rPr>
          <w:b/>
          <w:color w:val="1F497D" w:themeColor="text2"/>
          <w:sz w:val="26"/>
          <w:szCs w:val="26"/>
          <w:lang w:val="en"/>
        </w:rPr>
        <w:t>0</w:t>
      </w:r>
      <w:r w:rsidR="00992C84">
        <w:rPr>
          <w:b/>
          <w:color w:val="1F497D" w:themeColor="text2"/>
          <w:sz w:val="26"/>
          <w:szCs w:val="26"/>
          <w:lang w:val="en"/>
        </w:rPr>
        <w:t>,</w:t>
      </w:r>
      <w:r w:rsidR="0033098D">
        <w:rPr>
          <w:b/>
          <w:color w:val="1F497D" w:themeColor="text2"/>
          <w:sz w:val="26"/>
          <w:szCs w:val="26"/>
          <w:lang w:val="en"/>
        </w:rPr>
        <w:t>35</w:t>
      </w:r>
      <w:r w:rsidRPr="00D03822">
        <w:rPr>
          <w:b/>
          <w:color w:val="1F497D" w:themeColor="text2"/>
          <w:sz w:val="26"/>
          <w:szCs w:val="26"/>
          <w:lang w:val="en"/>
        </w:rPr>
        <w:t xml:space="preserve"> A + </w:t>
      </w:r>
      <w:r w:rsidR="00895FDA">
        <w:rPr>
          <w:b/>
          <w:color w:val="1F497D" w:themeColor="text2"/>
          <w:sz w:val="26"/>
          <w:szCs w:val="26"/>
          <w:lang w:val="en"/>
        </w:rPr>
        <w:t>0</w:t>
      </w:r>
      <w:r w:rsidR="00992C84">
        <w:rPr>
          <w:b/>
          <w:color w:val="1F497D" w:themeColor="text2"/>
          <w:sz w:val="26"/>
          <w:szCs w:val="26"/>
          <w:lang w:val="en"/>
        </w:rPr>
        <w:t>,</w:t>
      </w:r>
      <w:r w:rsidR="00196A77">
        <w:rPr>
          <w:b/>
          <w:color w:val="1F497D" w:themeColor="text2"/>
          <w:sz w:val="26"/>
          <w:szCs w:val="26"/>
          <w:lang w:val="en"/>
        </w:rPr>
        <w:t>2</w:t>
      </w:r>
      <w:r w:rsidRPr="00D03822">
        <w:rPr>
          <w:b/>
          <w:color w:val="1F497D" w:themeColor="text2"/>
          <w:sz w:val="26"/>
          <w:szCs w:val="26"/>
          <w:lang w:val="en"/>
        </w:rPr>
        <w:t xml:space="preserve"> B + </w:t>
      </w:r>
      <w:r w:rsidR="00895FDA">
        <w:rPr>
          <w:b/>
          <w:color w:val="1F497D" w:themeColor="text2"/>
          <w:sz w:val="26"/>
          <w:szCs w:val="26"/>
          <w:lang w:val="en"/>
        </w:rPr>
        <w:t>0</w:t>
      </w:r>
      <w:r w:rsidR="00992C84">
        <w:rPr>
          <w:b/>
          <w:color w:val="1F497D" w:themeColor="text2"/>
          <w:sz w:val="26"/>
          <w:szCs w:val="26"/>
          <w:lang w:val="en"/>
        </w:rPr>
        <w:t>,</w:t>
      </w:r>
      <w:r w:rsidR="00895FDA">
        <w:rPr>
          <w:b/>
          <w:color w:val="1F497D" w:themeColor="text2"/>
          <w:sz w:val="26"/>
          <w:szCs w:val="26"/>
          <w:lang w:val="en"/>
        </w:rPr>
        <w:t>15</w:t>
      </w:r>
      <w:r w:rsidRPr="00D03822">
        <w:rPr>
          <w:b/>
          <w:color w:val="1F497D" w:themeColor="text2"/>
          <w:sz w:val="26"/>
          <w:szCs w:val="26"/>
          <w:lang w:val="en"/>
        </w:rPr>
        <w:t xml:space="preserve"> C + 0,</w:t>
      </w:r>
      <w:r w:rsidR="00196A77">
        <w:rPr>
          <w:b/>
          <w:color w:val="1F497D" w:themeColor="text2"/>
          <w:sz w:val="26"/>
          <w:szCs w:val="26"/>
          <w:lang w:val="en"/>
        </w:rPr>
        <w:t>3</w:t>
      </w:r>
      <w:r w:rsidRPr="00D03822">
        <w:rPr>
          <w:b/>
          <w:color w:val="1F497D" w:themeColor="text2"/>
          <w:sz w:val="26"/>
          <w:szCs w:val="26"/>
          <w:lang w:val="en"/>
        </w:rPr>
        <w:t xml:space="preserve"> D</w:t>
      </w:r>
    </w:p>
    <w:p w14:paraId="3959B77C" w14:textId="77777777" w:rsidR="005174EB" w:rsidRDefault="005174EB" w:rsidP="00005473">
      <w:pPr>
        <w:autoSpaceDE w:val="0"/>
        <w:autoSpaceDN w:val="0"/>
        <w:adjustRightInd w:val="0"/>
        <w:spacing w:before="120" w:after="120" w:line="360" w:lineRule="auto"/>
        <w:rPr>
          <w:rFonts w:ascii="Trebuchet MS" w:hAnsi="Trebuchet MS"/>
          <w:sz w:val="22"/>
          <w:lang w:val="en"/>
        </w:rPr>
      </w:pPr>
    </w:p>
    <w:p w14:paraId="27E7EB55" w14:textId="602BA007" w:rsidR="00A4355F" w:rsidRPr="00005473" w:rsidRDefault="00A4355F" w:rsidP="00005473">
      <w:pPr>
        <w:autoSpaceDE w:val="0"/>
        <w:autoSpaceDN w:val="0"/>
        <w:adjustRightInd w:val="0"/>
        <w:spacing w:before="120" w:after="120" w:line="360" w:lineRule="auto"/>
        <w:rPr>
          <w:rFonts w:ascii="Trebuchet MS" w:hAnsi="Trebuchet MS"/>
          <w:sz w:val="22"/>
          <w:lang w:val="en"/>
        </w:rPr>
      </w:pPr>
      <w:r w:rsidRPr="00005473">
        <w:rPr>
          <w:rFonts w:ascii="Trebuchet MS" w:hAnsi="Trebuchet MS"/>
          <w:sz w:val="22"/>
          <w:lang w:val="en"/>
        </w:rPr>
        <w:t xml:space="preserve">Each </w:t>
      </w:r>
      <w:r w:rsidR="00005358" w:rsidRPr="00005473">
        <w:rPr>
          <w:rFonts w:ascii="Trebuchet MS" w:hAnsi="Trebuchet MS"/>
          <w:sz w:val="22"/>
          <w:lang w:val="en"/>
        </w:rPr>
        <w:t>criterion</w:t>
      </w:r>
      <w:r w:rsidRPr="00005473">
        <w:rPr>
          <w:rFonts w:ascii="Trebuchet MS" w:hAnsi="Trebuchet MS"/>
          <w:sz w:val="22"/>
          <w:lang w:val="en"/>
        </w:rPr>
        <w:t xml:space="preserve"> </w:t>
      </w:r>
      <w:r w:rsidR="005E7A40" w:rsidRPr="00005473">
        <w:rPr>
          <w:rFonts w:ascii="Trebuchet MS" w:hAnsi="Trebuchet MS"/>
          <w:sz w:val="22"/>
          <w:lang w:val="en"/>
        </w:rPr>
        <w:t xml:space="preserve">is </w:t>
      </w:r>
      <w:r w:rsidRPr="00005473">
        <w:rPr>
          <w:rFonts w:ascii="Trebuchet MS" w:hAnsi="Trebuchet MS"/>
          <w:sz w:val="22"/>
          <w:lang w:val="en"/>
        </w:rPr>
        <w:t xml:space="preserve">scored on a scale from 1 to 5, and the result of the Project Merit is rounded to the </w:t>
      </w:r>
      <w:r w:rsidR="001F4BDD">
        <w:rPr>
          <w:rFonts w:ascii="Trebuchet MS" w:hAnsi="Trebuchet MS"/>
          <w:sz w:val="22"/>
          <w:lang w:val="en"/>
        </w:rPr>
        <w:t xml:space="preserve">one </w:t>
      </w:r>
      <w:r w:rsidRPr="00005473">
        <w:rPr>
          <w:rFonts w:ascii="Trebuchet MS" w:hAnsi="Trebuchet MS"/>
          <w:sz w:val="22"/>
          <w:lang w:val="en"/>
        </w:rPr>
        <w:t xml:space="preserve">hundredth. In </w:t>
      </w:r>
      <w:r w:rsidR="006A57DD">
        <w:rPr>
          <w:rFonts w:ascii="Trebuchet MS" w:hAnsi="Trebuchet MS"/>
          <w:sz w:val="22"/>
          <w:lang w:val="en"/>
        </w:rPr>
        <w:t>o</w:t>
      </w:r>
      <w:r w:rsidRPr="00005473">
        <w:rPr>
          <w:rFonts w:ascii="Trebuchet MS" w:hAnsi="Trebuchet MS"/>
          <w:sz w:val="22"/>
          <w:lang w:val="en"/>
        </w:rPr>
        <w:t xml:space="preserve">rder to be eligible, the project </w:t>
      </w:r>
      <w:r w:rsidR="005E7A40" w:rsidRPr="00005473">
        <w:rPr>
          <w:rFonts w:ascii="Trebuchet MS" w:hAnsi="Trebuchet MS"/>
          <w:sz w:val="22"/>
          <w:lang w:val="en"/>
        </w:rPr>
        <w:t>must</w:t>
      </w:r>
      <w:r w:rsidRPr="00005473">
        <w:rPr>
          <w:rFonts w:ascii="Trebuchet MS" w:hAnsi="Trebuchet MS"/>
          <w:sz w:val="22"/>
          <w:lang w:val="en"/>
        </w:rPr>
        <w:t xml:space="preserve"> obtain the following minimum scores:</w:t>
      </w:r>
    </w:p>
    <w:p w14:paraId="073BD487" w14:textId="6345DFA3" w:rsidR="00A4355F" w:rsidRPr="008605AD" w:rsidRDefault="00A4355F" w:rsidP="00E11684">
      <w:pPr>
        <w:numPr>
          <w:ilvl w:val="0"/>
          <w:numId w:val="5"/>
        </w:numPr>
        <w:tabs>
          <w:tab w:val="clear" w:pos="360"/>
        </w:tabs>
        <w:spacing w:before="120" w:line="360" w:lineRule="auto"/>
        <w:ind w:left="357" w:hanging="357"/>
        <w:jc w:val="center"/>
        <w:rPr>
          <w:rFonts w:ascii="Trebuchet MS" w:hAnsi="Trebuchet MS" w:cs="Calibri"/>
          <w:bCs/>
          <w:color w:val="237A44"/>
          <w:sz w:val="22"/>
          <w:lang w:eastAsia="en-US"/>
        </w:rPr>
      </w:pPr>
      <w:r w:rsidRPr="008605AD">
        <w:rPr>
          <w:bCs/>
          <w:color w:val="237A44"/>
          <w:sz w:val="22"/>
          <w:lang w:val="en" w:eastAsia="en-US"/>
        </w:rPr>
        <w:t>Criteri</w:t>
      </w:r>
      <w:r w:rsidR="00125AAA">
        <w:rPr>
          <w:bCs/>
          <w:color w:val="237A44"/>
          <w:sz w:val="22"/>
          <w:lang w:val="en" w:eastAsia="en-US"/>
        </w:rPr>
        <w:t>on</w:t>
      </w:r>
      <w:r w:rsidRPr="008605AD">
        <w:rPr>
          <w:bCs/>
          <w:color w:val="237A44"/>
          <w:sz w:val="22"/>
          <w:lang w:val="en" w:eastAsia="en-US"/>
        </w:rPr>
        <w:t xml:space="preserve"> A – 3 points;</w:t>
      </w:r>
    </w:p>
    <w:p w14:paraId="1D54FECF" w14:textId="40D532E9" w:rsidR="00A4355F" w:rsidRPr="008605AD" w:rsidRDefault="00590BCB" w:rsidP="00E11684">
      <w:pPr>
        <w:numPr>
          <w:ilvl w:val="0"/>
          <w:numId w:val="5"/>
        </w:numPr>
        <w:tabs>
          <w:tab w:val="clear" w:pos="360"/>
        </w:tabs>
        <w:spacing w:before="120" w:line="360" w:lineRule="auto"/>
        <w:ind w:left="357" w:hanging="357"/>
        <w:jc w:val="center"/>
        <w:rPr>
          <w:rFonts w:ascii="Trebuchet MS" w:hAnsi="Trebuchet MS" w:cs="Calibri"/>
          <w:bCs/>
          <w:color w:val="237A44"/>
          <w:sz w:val="22"/>
          <w:lang w:eastAsia="en-US"/>
        </w:rPr>
      </w:pPr>
      <w:r w:rsidRPr="008605AD">
        <w:rPr>
          <w:bCs/>
          <w:color w:val="237A44"/>
          <w:sz w:val="22"/>
          <w:lang w:val="en" w:eastAsia="en-US"/>
        </w:rPr>
        <w:t>Criter</w:t>
      </w:r>
      <w:r w:rsidR="005E6F27">
        <w:rPr>
          <w:bCs/>
          <w:color w:val="237A44"/>
          <w:sz w:val="22"/>
          <w:lang w:val="en" w:eastAsia="en-US"/>
        </w:rPr>
        <w:t>ion</w:t>
      </w:r>
      <w:r w:rsidR="00A4355F" w:rsidRPr="008605AD">
        <w:rPr>
          <w:bCs/>
          <w:color w:val="237A44"/>
          <w:sz w:val="22"/>
          <w:lang w:val="en" w:eastAsia="en-US"/>
        </w:rPr>
        <w:t xml:space="preserve"> B – 2 points;</w:t>
      </w:r>
    </w:p>
    <w:p w14:paraId="60C014C7" w14:textId="6543359A" w:rsidR="00A4355F" w:rsidRPr="008605AD" w:rsidRDefault="00590BCB" w:rsidP="00E11684">
      <w:pPr>
        <w:numPr>
          <w:ilvl w:val="0"/>
          <w:numId w:val="5"/>
        </w:numPr>
        <w:tabs>
          <w:tab w:val="clear" w:pos="360"/>
        </w:tabs>
        <w:spacing w:before="120" w:line="360" w:lineRule="auto"/>
        <w:ind w:left="357" w:hanging="357"/>
        <w:jc w:val="center"/>
        <w:rPr>
          <w:rFonts w:ascii="Trebuchet MS" w:hAnsi="Trebuchet MS" w:cs="Calibri"/>
          <w:bCs/>
          <w:color w:val="237A44"/>
          <w:sz w:val="22"/>
          <w:lang w:eastAsia="en-US"/>
        </w:rPr>
      </w:pPr>
      <w:r w:rsidRPr="008605AD">
        <w:rPr>
          <w:bCs/>
          <w:color w:val="237A44"/>
          <w:sz w:val="22"/>
          <w:lang w:val="en" w:eastAsia="en-US"/>
        </w:rPr>
        <w:t>Criteri</w:t>
      </w:r>
      <w:r w:rsidR="005E6F27">
        <w:rPr>
          <w:bCs/>
          <w:color w:val="237A44"/>
          <w:sz w:val="22"/>
          <w:lang w:val="en" w:eastAsia="en-US"/>
        </w:rPr>
        <w:t>on</w:t>
      </w:r>
      <w:r w:rsidR="00A4355F" w:rsidRPr="008605AD">
        <w:rPr>
          <w:bCs/>
          <w:color w:val="237A44"/>
          <w:sz w:val="22"/>
          <w:lang w:val="en" w:eastAsia="en-US"/>
        </w:rPr>
        <w:t xml:space="preserve"> C – 2 points;</w:t>
      </w:r>
    </w:p>
    <w:p w14:paraId="43E9FE5E" w14:textId="23D151B0" w:rsidR="00A4355F" w:rsidRPr="008605AD" w:rsidRDefault="00590BCB" w:rsidP="00E11684">
      <w:pPr>
        <w:numPr>
          <w:ilvl w:val="0"/>
          <w:numId w:val="5"/>
        </w:numPr>
        <w:tabs>
          <w:tab w:val="clear" w:pos="360"/>
        </w:tabs>
        <w:spacing w:before="120" w:line="360" w:lineRule="auto"/>
        <w:ind w:left="357" w:hanging="357"/>
        <w:jc w:val="center"/>
        <w:rPr>
          <w:rFonts w:ascii="Trebuchet MS" w:hAnsi="Trebuchet MS" w:cs="Calibri"/>
          <w:bCs/>
          <w:color w:val="237A44"/>
          <w:sz w:val="22"/>
          <w:lang w:eastAsia="en-US"/>
        </w:rPr>
      </w:pPr>
      <w:r w:rsidRPr="008605AD">
        <w:rPr>
          <w:bCs/>
          <w:color w:val="237A44"/>
          <w:sz w:val="22"/>
          <w:lang w:val="en" w:eastAsia="en-US"/>
        </w:rPr>
        <w:t>Criteri</w:t>
      </w:r>
      <w:r w:rsidR="005E6F27">
        <w:rPr>
          <w:bCs/>
          <w:color w:val="237A44"/>
          <w:sz w:val="22"/>
          <w:lang w:val="en" w:eastAsia="en-US"/>
        </w:rPr>
        <w:t>on</w:t>
      </w:r>
      <w:r w:rsidRPr="008605AD">
        <w:rPr>
          <w:bCs/>
          <w:color w:val="237A44"/>
          <w:sz w:val="22"/>
          <w:lang w:val="en" w:eastAsia="en-US"/>
        </w:rPr>
        <w:t xml:space="preserve"> </w:t>
      </w:r>
      <w:r w:rsidR="00A4355F" w:rsidRPr="008605AD">
        <w:rPr>
          <w:bCs/>
          <w:color w:val="237A44"/>
          <w:sz w:val="22"/>
          <w:lang w:val="en" w:eastAsia="en-US"/>
        </w:rPr>
        <w:t>D – 2 points;</w:t>
      </w:r>
    </w:p>
    <w:p w14:paraId="697CDD89" w14:textId="77777777" w:rsidR="005174EB" w:rsidRDefault="005174EB" w:rsidP="002917B3">
      <w:pPr>
        <w:pStyle w:val="4-subtitulo"/>
        <w:ind w:left="360" w:hanging="360"/>
        <w:rPr>
          <w:lang w:val="en"/>
        </w:rPr>
      </w:pPr>
    </w:p>
    <w:p w14:paraId="0A6BC8CC" w14:textId="41E0D5F5" w:rsidR="00A4355F" w:rsidRPr="008605AD" w:rsidRDefault="00A4355F" w:rsidP="002917B3">
      <w:pPr>
        <w:pStyle w:val="4-subtitulo"/>
        <w:ind w:left="360" w:hanging="360"/>
      </w:pPr>
      <w:r w:rsidRPr="008605AD">
        <w:rPr>
          <w:lang w:val="en"/>
        </w:rPr>
        <w:t xml:space="preserve">A. Project Quality </w:t>
      </w:r>
    </w:p>
    <w:p w14:paraId="118824FB" w14:textId="0032B926" w:rsidR="006A57DD" w:rsidRDefault="001F4BDD" w:rsidP="0000547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>
        <w:rPr>
          <w:rFonts w:ascii="Trebuchet MS" w:hAnsi="Trebuchet MS"/>
          <w:sz w:val="22"/>
          <w:lang w:val="en"/>
        </w:rPr>
        <w:t>It a</w:t>
      </w:r>
      <w:r w:rsidR="004D43F8" w:rsidRPr="00005473">
        <w:rPr>
          <w:rFonts w:ascii="Trebuchet MS" w:hAnsi="Trebuchet MS"/>
          <w:sz w:val="22"/>
          <w:lang w:val="en"/>
        </w:rPr>
        <w:t>ssess</w:t>
      </w:r>
      <w:r>
        <w:rPr>
          <w:rFonts w:ascii="Trebuchet MS" w:hAnsi="Trebuchet MS"/>
          <w:sz w:val="22"/>
          <w:lang w:val="en"/>
        </w:rPr>
        <w:t>es</w:t>
      </w:r>
      <w:r w:rsidR="004D43F8" w:rsidRPr="00005473">
        <w:rPr>
          <w:rFonts w:ascii="Trebuchet MS" w:hAnsi="Trebuchet MS"/>
          <w:sz w:val="22"/>
          <w:lang w:val="en"/>
        </w:rPr>
        <w:t xml:space="preserve"> </w:t>
      </w:r>
      <w:r w:rsidR="00A4355F" w:rsidRPr="00005473">
        <w:rPr>
          <w:rFonts w:ascii="Trebuchet MS" w:hAnsi="Trebuchet MS"/>
          <w:sz w:val="22"/>
          <w:lang w:val="en"/>
        </w:rPr>
        <w:t xml:space="preserve">whether the </w:t>
      </w:r>
      <w:r w:rsidR="0064627E" w:rsidRPr="00005473">
        <w:rPr>
          <w:rFonts w:ascii="Trebuchet MS" w:hAnsi="Trebuchet MS"/>
          <w:sz w:val="22"/>
          <w:lang w:val="en"/>
        </w:rPr>
        <w:t xml:space="preserve">presented </w:t>
      </w:r>
      <w:r w:rsidR="00A4355F" w:rsidRPr="00005473">
        <w:rPr>
          <w:rFonts w:ascii="Trebuchet MS" w:hAnsi="Trebuchet MS"/>
          <w:sz w:val="22"/>
          <w:lang w:val="en"/>
        </w:rPr>
        <w:t xml:space="preserve">project is well structured and </w:t>
      </w:r>
      <w:r>
        <w:rPr>
          <w:rFonts w:ascii="Trebuchet MS" w:hAnsi="Trebuchet MS"/>
          <w:sz w:val="22"/>
          <w:lang w:val="en"/>
        </w:rPr>
        <w:t>foresees</w:t>
      </w:r>
      <w:r w:rsidRPr="00005473">
        <w:rPr>
          <w:rFonts w:ascii="Trebuchet MS" w:hAnsi="Trebuchet MS"/>
          <w:sz w:val="22"/>
          <w:lang w:val="en"/>
        </w:rPr>
        <w:t xml:space="preserve"> </w:t>
      </w:r>
      <w:r w:rsidR="00A4355F" w:rsidRPr="00005473">
        <w:rPr>
          <w:rFonts w:ascii="Trebuchet MS" w:hAnsi="Trebuchet MS"/>
          <w:sz w:val="22"/>
          <w:lang w:val="en"/>
        </w:rPr>
        <w:t xml:space="preserve">the </w:t>
      </w:r>
      <w:r w:rsidR="006A57DD" w:rsidRPr="00005473">
        <w:rPr>
          <w:rFonts w:ascii="Trebuchet MS" w:hAnsi="Trebuchet MS"/>
          <w:sz w:val="22"/>
          <w:lang w:val="en"/>
        </w:rPr>
        <w:t xml:space="preserve">necessary </w:t>
      </w:r>
      <w:r w:rsidR="00A4355F" w:rsidRPr="00005473">
        <w:rPr>
          <w:rFonts w:ascii="Trebuchet MS" w:hAnsi="Trebuchet MS"/>
          <w:sz w:val="22"/>
          <w:lang w:val="en"/>
        </w:rPr>
        <w:t xml:space="preserve">resources (physical, financial and human) for the objectives it </w:t>
      </w:r>
      <w:r w:rsidR="002A0254" w:rsidRPr="00005473">
        <w:rPr>
          <w:rFonts w:ascii="Trebuchet MS" w:hAnsi="Trebuchet MS"/>
          <w:sz w:val="22"/>
          <w:lang w:val="en"/>
        </w:rPr>
        <w:t>targets</w:t>
      </w:r>
      <w:r w:rsidR="00A4355F" w:rsidRPr="00005473">
        <w:rPr>
          <w:rFonts w:ascii="Trebuchet MS" w:hAnsi="Trebuchet MS"/>
          <w:sz w:val="22"/>
          <w:lang w:val="en"/>
        </w:rPr>
        <w:t xml:space="preserve"> to achieve. It also </w:t>
      </w:r>
      <w:r w:rsidR="00406F09" w:rsidRPr="00005473">
        <w:rPr>
          <w:rFonts w:ascii="Trebuchet MS" w:hAnsi="Trebuchet MS"/>
          <w:sz w:val="22"/>
          <w:lang w:val="en"/>
        </w:rPr>
        <w:t>m</w:t>
      </w:r>
      <w:r w:rsidR="00A4355F" w:rsidRPr="00005473">
        <w:rPr>
          <w:rFonts w:ascii="Trebuchet MS" w:hAnsi="Trebuchet MS"/>
          <w:sz w:val="22"/>
          <w:lang w:val="en"/>
        </w:rPr>
        <w:t xml:space="preserve">easures the degree of innovation of the proposed solutions </w:t>
      </w:r>
      <w:r w:rsidR="00005358" w:rsidRPr="00005473">
        <w:rPr>
          <w:rFonts w:ascii="Trebuchet MS" w:hAnsi="Trebuchet MS"/>
          <w:sz w:val="22"/>
          <w:lang w:val="en"/>
        </w:rPr>
        <w:t>within</w:t>
      </w:r>
      <w:r w:rsidR="00406F09" w:rsidRPr="00005473">
        <w:rPr>
          <w:rFonts w:ascii="Trebuchet MS" w:hAnsi="Trebuchet MS"/>
          <w:sz w:val="22"/>
          <w:lang w:val="en"/>
        </w:rPr>
        <w:t xml:space="preserve"> the</w:t>
      </w:r>
      <w:r w:rsidR="00A4355F" w:rsidRPr="00005473">
        <w:rPr>
          <w:rFonts w:ascii="Trebuchet MS" w:hAnsi="Trebuchet MS"/>
          <w:sz w:val="22"/>
          <w:lang w:val="en"/>
        </w:rPr>
        <w:t xml:space="preserve"> framework </w:t>
      </w:r>
      <w:r w:rsidR="00406F09" w:rsidRPr="00005473">
        <w:rPr>
          <w:rFonts w:ascii="Trebuchet MS" w:hAnsi="Trebuchet MS"/>
          <w:sz w:val="22"/>
          <w:lang w:val="en"/>
        </w:rPr>
        <w:t>of</w:t>
      </w:r>
      <w:r w:rsidR="00A4355F" w:rsidRPr="00005473">
        <w:rPr>
          <w:rFonts w:ascii="Trebuchet MS" w:hAnsi="Trebuchet MS"/>
          <w:sz w:val="22"/>
          <w:lang w:val="en"/>
        </w:rPr>
        <w:t xml:space="preserve"> the company's strateg</w:t>
      </w:r>
      <w:r w:rsidR="009B7DDC" w:rsidRPr="00005473">
        <w:rPr>
          <w:rFonts w:ascii="Trebuchet MS" w:hAnsi="Trebuchet MS"/>
          <w:sz w:val="22"/>
          <w:lang w:val="en"/>
        </w:rPr>
        <w:t>ies</w:t>
      </w:r>
      <w:r w:rsidR="00BE6277" w:rsidRPr="00005473">
        <w:rPr>
          <w:rFonts w:ascii="Trebuchet MS" w:hAnsi="Trebuchet MS"/>
          <w:sz w:val="22"/>
          <w:lang w:val="en"/>
        </w:rPr>
        <w:t xml:space="preserve"> </w:t>
      </w:r>
      <w:r w:rsidR="00406F09" w:rsidRPr="00005473">
        <w:rPr>
          <w:rFonts w:ascii="Trebuchet MS" w:hAnsi="Trebuchet MS"/>
          <w:sz w:val="22"/>
          <w:lang w:val="en"/>
        </w:rPr>
        <w:t>a</w:t>
      </w:r>
      <w:r w:rsidR="00BE6277" w:rsidRPr="00005473">
        <w:rPr>
          <w:rFonts w:ascii="Trebuchet MS" w:hAnsi="Trebuchet MS"/>
          <w:sz w:val="22"/>
          <w:lang w:val="en"/>
        </w:rPr>
        <w:t>nd the National strategy</w:t>
      </w:r>
      <w:r w:rsidR="009B7DDC" w:rsidRPr="00005473">
        <w:rPr>
          <w:rFonts w:ascii="Trebuchet MS" w:hAnsi="Trebuchet MS"/>
          <w:sz w:val="22"/>
          <w:lang w:val="en"/>
        </w:rPr>
        <w:t xml:space="preserve"> for</w:t>
      </w:r>
      <w:bookmarkStart w:id="0" w:name="_GoBack"/>
      <w:bookmarkEnd w:id="0"/>
      <w:r w:rsidR="00BE6277" w:rsidRPr="00005473">
        <w:rPr>
          <w:rFonts w:ascii="Trebuchet MS" w:hAnsi="Trebuchet MS"/>
          <w:sz w:val="22"/>
          <w:lang w:val="en"/>
        </w:rPr>
        <w:t xml:space="preserve"> "Atlantic Interactions”</w:t>
      </w:r>
      <w:r w:rsidR="006A57DD">
        <w:rPr>
          <w:rFonts w:ascii="Trebuchet MS" w:hAnsi="Trebuchet MS"/>
          <w:sz w:val="22"/>
          <w:lang w:val="en"/>
        </w:rPr>
        <w:t>.</w:t>
      </w:r>
      <w:r w:rsidR="00A4355F" w:rsidRPr="00005473">
        <w:rPr>
          <w:rFonts w:ascii="Trebuchet MS" w:hAnsi="Trebuchet MS"/>
          <w:sz w:val="22"/>
          <w:lang w:val="en"/>
        </w:rPr>
        <w:t xml:space="preserve"> </w:t>
      </w:r>
    </w:p>
    <w:p w14:paraId="640302CA" w14:textId="4E3DA18B" w:rsidR="00A4355F" w:rsidRPr="00005473" w:rsidRDefault="00A4355F" w:rsidP="0000547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 w:rsidRPr="00005473">
        <w:rPr>
          <w:rFonts w:ascii="Trebuchet MS" w:hAnsi="Trebuchet MS"/>
          <w:sz w:val="22"/>
          <w:lang w:val="en"/>
        </w:rPr>
        <w:t xml:space="preserve">The following </w:t>
      </w:r>
      <w:r w:rsidR="00005358" w:rsidRPr="00005473">
        <w:rPr>
          <w:rFonts w:ascii="Trebuchet MS" w:hAnsi="Trebuchet MS"/>
          <w:sz w:val="22"/>
          <w:lang w:val="en"/>
        </w:rPr>
        <w:t>sub criteri</w:t>
      </w:r>
      <w:r w:rsidR="001F4BDD">
        <w:rPr>
          <w:rFonts w:ascii="Trebuchet MS" w:hAnsi="Trebuchet MS"/>
          <w:sz w:val="22"/>
          <w:lang w:val="en"/>
        </w:rPr>
        <w:t>a</w:t>
      </w:r>
      <w:r w:rsidR="006A57DD">
        <w:rPr>
          <w:rFonts w:ascii="Trebuchet MS" w:hAnsi="Trebuchet MS"/>
          <w:sz w:val="22"/>
          <w:lang w:val="en"/>
        </w:rPr>
        <w:t xml:space="preserve"> appl</w:t>
      </w:r>
      <w:r w:rsidR="001F4BDD">
        <w:rPr>
          <w:rFonts w:ascii="Trebuchet MS" w:hAnsi="Trebuchet MS"/>
          <w:sz w:val="22"/>
          <w:lang w:val="en"/>
        </w:rPr>
        <w:t>y</w:t>
      </w:r>
      <w:r w:rsidRPr="00005473">
        <w:rPr>
          <w:rFonts w:ascii="Trebuchet MS" w:hAnsi="Trebuchet MS"/>
          <w:sz w:val="22"/>
          <w:lang w:val="en"/>
        </w:rPr>
        <w:t>:</w:t>
      </w:r>
    </w:p>
    <w:p w14:paraId="628EF78E" w14:textId="67D01B1D" w:rsidR="00A4355F" w:rsidRPr="00283222" w:rsidRDefault="00A4355F" w:rsidP="00BE1D11">
      <w:pPr>
        <w:pStyle w:val="PargrafodaLista1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 w:cstheme="minorHAnsi"/>
          <w:color w:val="1F497D" w:themeColor="text2"/>
          <w:sz w:val="22"/>
          <w:lang w:val="en-GB"/>
        </w:rPr>
      </w:pPr>
      <w:r w:rsidRPr="008605AD">
        <w:rPr>
          <w:color w:val="1F497D" w:themeColor="text2"/>
          <w:sz w:val="22"/>
          <w:lang w:val="en"/>
        </w:rPr>
        <w:t xml:space="preserve">A1. Coherence and rationality of the </w:t>
      </w:r>
      <w:r w:rsidR="0064627E">
        <w:rPr>
          <w:color w:val="1F497D" w:themeColor="text2"/>
          <w:sz w:val="22"/>
          <w:lang w:val="en"/>
        </w:rPr>
        <w:t>p</w:t>
      </w:r>
      <w:r w:rsidRPr="008605AD">
        <w:rPr>
          <w:color w:val="1F497D" w:themeColor="text2"/>
          <w:sz w:val="22"/>
          <w:lang w:val="en"/>
        </w:rPr>
        <w:t>roject</w:t>
      </w:r>
    </w:p>
    <w:p w14:paraId="21BC00FE" w14:textId="77777777" w:rsidR="00A4355F" w:rsidRPr="008605AD" w:rsidRDefault="00A4355F" w:rsidP="00BE1D11">
      <w:pPr>
        <w:pStyle w:val="PargrafodaLista1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 w:cstheme="minorHAnsi"/>
          <w:color w:val="1F497D" w:themeColor="text2"/>
          <w:sz w:val="22"/>
        </w:rPr>
      </w:pPr>
      <w:r w:rsidRPr="008605AD">
        <w:rPr>
          <w:color w:val="1F497D" w:themeColor="text2"/>
          <w:sz w:val="22"/>
          <w:lang w:val="en"/>
        </w:rPr>
        <w:t>A2. Degree of innovation</w:t>
      </w:r>
    </w:p>
    <w:p w14:paraId="641A9049" w14:textId="29C681B0" w:rsidR="00A31CD3" w:rsidRPr="005174EB" w:rsidRDefault="00A4355F" w:rsidP="005174EB">
      <w:pPr>
        <w:pStyle w:val="PargrafodaLista1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 w:cstheme="minorHAnsi"/>
          <w:color w:val="1F497D" w:themeColor="text2"/>
          <w:sz w:val="22"/>
          <w:lang w:val="en-GB"/>
        </w:rPr>
      </w:pPr>
      <w:r w:rsidRPr="008605AD">
        <w:rPr>
          <w:color w:val="1F497D" w:themeColor="text2"/>
          <w:sz w:val="22"/>
          <w:lang w:val="en"/>
        </w:rPr>
        <w:lastRenderedPageBreak/>
        <w:t>A3. Qualification</w:t>
      </w:r>
      <w:r w:rsidR="001F4BDD">
        <w:rPr>
          <w:color w:val="1F497D" w:themeColor="text2"/>
          <w:sz w:val="22"/>
          <w:lang w:val="en"/>
        </w:rPr>
        <w:t>s</w:t>
      </w:r>
      <w:r w:rsidRPr="008605AD">
        <w:rPr>
          <w:color w:val="1F497D" w:themeColor="text2"/>
          <w:sz w:val="22"/>
          <w:lang w:val="en"/>
        </w:rPr>
        <w:t xml:space="preserve"> and adequacy of </w:t>
      </w:r>
      <w:r w:rsidR="001F4BDD">
        <w:rPr>
          <w:color w:val="1F497D" w:themeColor="text2"/>
          <w:sz w:val="22"/>
          <w:lang w:val="en"/>
        </w:rPr>
        <w:t xml:space="preserve">the </w:t>
      </w:r>
      <w:r w:rsidRPr="008605AD">
        <w:rPr>
          <w:color w:val="1F497D" w:themeColor="text2"/>
          <w:sz w:val="22"/>
          <w:lang w:val="en"/>
        </w:rPr>
        <w:t>teams/</w:t>
      </w:r>
      <w:r w:rsidR="0064627E">
        <w:rPr>
          <w:color w:val="1F497D" w:themeColor="text2"/>
          <w:sz w:val="22"/>
          <w:lang w:val="en"/>
        </w:rPr>
        <w:t>c</w:t>
      </w:r>
      <w:r w:rsidRPr="008605AD">
        <w:rPr>
          <w:color w:val="1F497D" w:themeColor="text2"/>
          <w:sz w:val="22"/>
          <w:lang w:val="en"/>
        </w:rPr>
        <w:t>onsortiu</w:t>
      </w:r>
      <w:r w:rsidR="006A57DD">
        <w:rPr>
          <w:color w:val="1F497D" w:themeColor="text2"/>
          <w:sz w:val="22"/>
          <w:lang w:val="en"/>
        </w:rPr>
        <w:t>m</w:t>
      </w:r>
    </w:p>
    <w:p w14:paraId="509DF219" w14:textId="36BA9B31" w:rsidR="00A4355F" w:rsidRPr="00CA0F7C" w:rsidRDefault="00A4355F" w:rsidP="00A4355F">
      <w:pPr>
        <w:spacing w:before="240" w:after="240" w:line="360" w:lineRule="auto"/>
        <w:jc w:val="center"/>
        <w:outlineLvl w:val="0"/>
        <w:rPr>
          <w:rFonts w:ascii="Trebuchet MS" w:hAnsi="Trebuchet MS" w:cstheme="minorHAnsi"/>
          <w:b/>
          <w:color w:val="1F497D" w:themeColor="text2"/>
          <w:sz w:val="26"/>
          <w:szCs w:val="26"/>
        </w:rPr>
      </w:pPr>
      <w:r w:rsidRPr="00CA0F7C">
        <w:rPr>
          <w:b/>
          <w:color w:val="1F497D" w:themeColor="text2"/>
          <w:sz w:val="26"/>
          <w:szCs w:val="26"/>
        </w:rPr>
        <w:t>A = 0,</w:t>
      </w:r>
      <w:r w:rsidR="00F31553" w:rsidRPr="00CA0F7C">
        <w:rPr>
          <w:b/>
          <w:color w:val="1F497D" w:themeColor="text2"/>
          <w:sz w:val="26"/>
          <w:szCs w:val="26"/>
        </w:rPr>
        <w:t xml:space="preserve">4 </w:t>
      </w:r>
      <w:r w:rsidRPr="00CA0F7C">
        <w:rPr>
          <w:b/>
          <w:color w:val="1F497D" w:themeColor="text2"/>
          <w:sz w:val="26"/>
          <w:szCs w:val="26"/>
        </w:rPr>
        <w:t>A1 + 0,</w:t>
      </w:r>
      <w:r w:rsidR="00F31553" w:rsidRPr="00CA0F7C">
        <w:rPr>
          <w:b/>
          <w:color w:val="1F497D" w:themeColor="text2"/>
          <w:sz w:val="26"/>
          <w:szCs w:val="26"/>
        </w:rPr>
        <w:t xml:space="preserve">3 </w:t>
      </w:r>
      <w:r w:rsidRPr="00CA0F7C">
        <w:rPr>
          <w:b/>
          <w:color w:val="1F497D" w:themeColor="text2"/>
          <w:sz w:val="26"/>
          <w:szCs w:val="26"/>
        </w:rPr>
        <w:t>A2 + 0.3 A3</w:t>
      </w:r>
    </w:p>
    <w:p w14:paraId="565D94AE" w14:textId="71077B71" w:rsidR="00A4355F" w:rsidRPr="00CA0F7C" w:rsidRDefault="00A4355F" w:rsidP="00A4355F">
      <w:pPr>
        <w:spacing w:before="240" w:after="240" w:line="360" w:lineRule="auto"/>
        <w:jc w:val="center"/>
        <w:outlineLvl w:val="0"/>
        <w:rPr>
          <w:rFonts w:ascii="Trebuchet MS" w:hAnsi="Trebuchet MS" w:cstheme="minorHAnsi"/>
          <w:b/>
          <w:color w:val="1F497D" w:themeColor="text2"/>
          <w:sz w:val="24"/>
          <w:szCs w:val="24"/>
        </w:rPr>
      </w:pPr>
      <w:r w:rsidRPr="00CA0F7C">
        <w:rPr>
          <w:b/>
          <w:color w:val="1F497D" w:themeColor="text2"/>
          <w:sz w:val="24"/>
          <w:szCs w:val="24"/>
        </w:rPr>
        <w:t>A1 = 0</w:t>
      </w:r>
      <w:r w:rsidR="00CA0F7C" w:rsidRPr="00CA0F7C">
        <w:rPr>
          <w:b/>
          <w:color w:val="1F497D" w:themeColor="text2"/>
          <w:sz w:val="24"/>
          <w:szCs w:val="24"/>
        </w:rPr>
        <w:t>,</w:t>
      </w:r>
      <w:r w:rsidRPr="00CA0F7C">
        <w:rPr>
          <w:b/>
          <w:color w:val="1F497D" w:themeColor="text2"/>
          <w:sz w:val="24"/>
          <w:szCs w:val="24"/>
        </w:rPr>
        <w:t xml:space="preserve">5 </w:t>
      </w:r>
      <w:r w:rsidR="00742186" w:rsidRPr="00CA0F7C">
        <w:rPr>
          <w:b/>
          <w:color w:val="1F497D" w:themeColor="text2"/>
          <w:sz w:val="24"/>
          <w:szCs w:val="24"/>
        </w:rPr>
        <w:t>A</w:t>
      </w:r>
      <w:r w:rsidRPr="00CA0F7C">
        <w:rPr>
          <w:b/>
          <w:color w:val="1F497D" w:themeColor="text2"/>
          <w:sz w:val="24"/>
          <w:szCs w:val="24"/>
        </w:rPr>
        <w:t xml:space="preserve"> 1.1 +</w:t>
      </w:r>
      <w:r w:rsidRPr="00CA0F7C">
        <w:rPr>
          <w:b/>
          <w:color w:val="1F497D" w:themeColor="text2"/>
          <w:sz w:val="24"/>
          <w:szCs w:val="24"/>
          <w:vertAlign w:val="subscript"/>
        </w:rPr>
        <w:t xml:space="preserve"> </w:t>
      </w:r>
      <w:r w:rsidRPr="00CA0F7C">
        <w:rPr>
          <w:b/>
          <w:color w:val="1F497D" w:themeColor="text2"/>
          <w:sz w:val="24"/>
          <w:szCs w:val="24"/>
        </w:rPr>
        <w:t>0</w:t>
      </w:r>
      <w:r w:rsidR="00CA0F7C" w:rsidRPr="00CA0F7C">
        <w:rPr>
          <w:b/>
          <w:color w:val="1F497D" w:themeColor="text2"/>
          <w:sz w:val="24"/>
          <w:szCs w:val="24"/>
        </w:rPr>
        <w:t>,</w:t>
      </w:r>
      <w:r w:rsidRPr="00CA0F7C">
        <w:rPr>
          <w:b/>
          <w:color w:val="1F497D" w:themeColor="text2"/>
          <w:sz w:val="24"/>
          <w:szCs w:val="24"/>
        </w:rPr>
        <w:t xml:space="preserve">5 </w:t>
      </w:r>
      <w:r w:rsidR="00742186" w:rsidRPr="00CA0F7C">
        <w:rPr>
          <w:b/>
          <w:color w:val="1F497D" w:themeColor="text2"/>
          <w:sz w:val="24"/>
          <w:szCs w:val="24"/>
        </w:rPr>
        <w:t>A</w:t>
      </w:r>
      <w:r w:rsidRPr="00CA0F7C">
        <w:rPr>
          <w:b/>
          <w:color w:val="1F497D" w:themeColor="text2"/>
          <w:sz w:val="24"/>
          <w:szCs w:val="24"/>
        </w:rPr>
        <w:t xml:space="preserve"> 1.2</w:t>
      </w:r>
    </w:p>
    <w:p w14:paraId="5F1DAAC1" w14:textId="6A71DCAF" w:rsidR="00A4355F" w:rsidRPr="00CA0F7C" w:rsidRDefault="00A4355F" w:rsidP="00A4355F">
      <w:pPr>
        <w:spacing w:before="240" w:after="240" w:line="360" w:lineRule="auto"/>
        <w:jc w:val="center"/>
        <w:outlineLvl w:val="0"/>
        <w:rPr>
          <w:rFonts w:ascii="Trebuchet MS" w:hAnsi="Trebuchet MS" w:cstheme="minorHAnsi"/>
          <w:b/>
          <w:color w:val="1F497D" w:themeColor="text2"/>
          <w:sz w:val="24"/>
          <w:szCs w:val="24"/>
        </w:rPr>
      </w:pPr>
      <w:r w:rsidRPr="00CA0F7C">
        <w:rPr>
          <w:b/>
          <w:color w:val="1F497D" w:themeColor="text2"/>
          <w:sz w:val="24"/>
          <w:szCs w:val="24"/>
        </w:rPr>
        <w:t>A2 = 0</w:t>
      </w:r>
      <w:r w:rsidR="00CA0F7C" w:rsidRPr="00CA0F7C">
        <w:rPr>
          <w:b/>
          <w:color w:val="1F497D" w:themeColor="text2"/>
          <w:sz w:val="24"/>
          <w:szCs w:val="24"/>
        </w:rPr>
        <w:t>,</w:t>
      </w:r>
      <w:r w:rsidRPr="00CA0F7C">
        <w:rPr>
          <w:b/>
          <w:color w:val="1F497D" w:themeColor="text2"/>
          <w:sz w:val="24"/>
          <w:szCs w:val="24"/>
        </w:rPr>
        <w:t xml:space="preserve">5 </w:t>
      </w:r>
      <w:r w:rsidR="00CA0F7C" w:rsidRPr="00CA0F7C">
        <w:rPr>
          <w:b/>
          <w:color w:val="1F497D" w:themeColor="text2"/>
          <w:sz w:val="24"/>
          <w:szCs w:val="24"/>
        </w:rPr>
        <w:t>A</w:t>
      </w:r>
      <w:r w:rsidRPr="00CA0F7C">
        <w:rPr>
          <w:b/>
          <w:color w:val="1F497D" w:themeColor="text2"/>
          <w:sz w:val="24"/>
          <w:szCs w:val="24"/>
        </w:rPr>
        <w:t xml:space="preserve"> 2.1 +</w:t>
      </w:r>
      <w:r w:rsidRPr="00CA0F7C">
        <w:rPr>
          <w:b/>
          <w:color w:val="1F497D" w:themeColor="text2"/>
          <w:sz w:val="24"/>
          <w:szCs w:val="24"/>
          <w:vertAlign w:val="subscript"/>
        </w:rPr>
        <w:t xml:space="preserve"> </w:t>
      </w:r>
      <w:r w:rsidRPr="00CA0F7C">
        <w:rPr>
          <w:b/>
          <w:color w:val="1F497D" w:themeColor="text2"/>
          <w:sz w:val="24"/>
          <w:szCs w:val="24"/>
        </w:rPr>
        <w:t>0</w:t>
      </w:r>
      <w:r w:rsidR="00CA0F7C" w:rsidRPr="00CA0F7C">
        <w:rPr>
          <w:b/>
          <w:color w:val="1F497D" w:themeColor="text2"/>
          <w:sz w:val="24"/>
          <w:szCs w:val="24"/>
        </w:rPr>
        <w:t>,</w:t>
      </w:r>
      <w:r w:rsidRPr="00CA0F7C">
        <w:rPr>
          <w:b/>
          <w:color w:val="1F497D" w:themeColor="text2"/>
          <w:sz w:val="24"/>
          <w:szCs w:val="24"/>
        </w:rPr>
        <w:t xml:space="preserve">5 </w:t>
      </w:r>
      <w:r w:rsidR="00CA0F7C">
        <w:rPr>
          <w:b/>
          <w:color w:val="1F497D" w:themeColor="text2"/>
          <w:sz w:val="24"/>
          <w:szCs w:val="24"/>
        </w:rPr>
        <w:t>A</w:t>
      </w:r>
      <w:r w:rsidRPr="00CA0F7C">
        <w:rPr>
          <w:b/>
          <w:color w:val="1F497D" w:themeColor="text2"/>
          <w:sz w:val="24"/>
          <w:szCs w:val="24"/>
        </w:rPr>
        <w:t xml:space="preserve"> 2.2</w:t>
      </w:r>
    </w:p>
    <w:p w14:paraId="102C9C43" w14:textId="5F69036B" w:rsidR="00A4355F" w:rsidRPr="00283222" w:rsidRDefault="00A4355F" w:rsidP="00A4355F">
      <w:pPr>
        <w:spacing w:before="240" w:after="240" w:line="360" w:lineRule="auto"/>
        <w:jc w:val="center"/>
        <w:outlineLvl w:val="0"/>
        <w:rPr>
          <w:rFonts w:ascii="Trebuchet MS" w:hAnsi="Trebuchet MS" w:cstheme="minorHAnsi"/>
          <w:b/>
          <w:color w:val="1F497D" w:themeColor="text2"/>
          <w:sz w:val="24"/>
          <w:szCs w:val="24"/>
          <w:lang w:val="en-GB"/>
        </w:rPr>
      </w:pPr>
      <w:r w:rsidRPr="008605AD">
        <w:rPr>
          <w:b/>
          <w:color w:val="1F497D" w:themeColor="text2"/>
          <w:sz w:val="24"/>
          <w:szCs w:val="24"/>
          <w:lang w:val="en"/>
        </w:rPr>
        <w:t>A3 = 0</w:t>
      </w:r>
      <w:r w:rsidR="00CA0F7C">
        <w:rPr>
          <w:b/>
          <w:color w:val="1F497D" w:themeColor="text2"/>
          <w:sz w:val="24"/>
          <w:szCs w:val="24"/>
          <w:lang w:val="en"/>
        </w:rPr>
        <w:t>,</w:t>
      </w:r>
      <w:r w:rsidRPr="008605AD">
        <w:rPr>
          <w:b/>
          <w:color w:val="1F497D" w:themeColor="text2"/>
          <w:sz w:val="24"/>
          <w:szCs w:val="24"/>
          <w:lang w:val="en"/>
        </w:rPr>
        <w:t xml:space="preserve">5 </w:t>
      </w:r>
      <w:r w:rsidR="00CA0F7C">
        <w:rPr>
          <w:b/>
          <w:color w:val="1F497D" w:themeColor="text2"/>
          <w:sz w:val="24"/>
          <w:szCs w:val="24"/>
          <w:lang w:val="en"/>
        </w:rPr>
        <w:t>A</w:t>
      </w:r>
      <w:r w:rsidRPr="008605AD">
        <w:rPr>
          <w:b/>
          <w:color w:val="1F497D" w:themeColor="text2"/>
          <w:sz w:val="24"/>
          <w:szCs w:val="24"/>
          <w:lang w:val="en"/>
        </w:rPr>
        <w:t xml:space="preserve"> 3.1 +</w:t>
      </w:r>
      <w:r w:rsidRPr="008605AD">
        <w:rPr>
          <w:b/>
          <w:color w:val="1F497D" w:themeColor="text2"/>
          <w:sz w:val="24"/>
          <w:szCs w:val="24"/>
          <w:vertAlign w:val="subscript"/>
          <w:lang w:val="en"/>
        </w:rPr>
        <w:t xml:space="preserve"> </w:t>
      </w:r>
      <w:r w:rsidRPr="008605AD">
        <w:rPr>
          <w:b/>
          <w:color w:val="1F497D" w:themeColor="text2"/>
          <w:sz w:val="24"/>
          <w:szCs w:val="24"/>
          <w:lang w:val="en"/>
        </w:rPr>
        <w:t>0</w:t>
      </w:r>
      <w:r w:rsidR="00CA0F7C">
        <w:rPr>
          <w:b/>
          <w:color w:val="1F497D" w:themeColor="text2"/>
          <w:sz w:val="24"/>
          <w:szCs w:val="24"/>
          <w:lang w:val="en"/>
        </w:rPr>
        <w:t>,</w:t>
      </w:r>
      <w:r w:rsidRPr="008605AD">
        <w:rPr>
          <w:b/>
          <w:color w:val="1F497D" w:themeColor="text2"/>
          <w:sz w:val="24"/>
          <w:szCs w:val="24"/>
          <w:lang w:val="en"/>
        </w:rPr>
        <w:t xml:space="preserve">5 </w:t>
      </w:r>
      <w:r w:rsidR="00CA0F7C">
        <w:rPr>
          <w:b/>
          <w:color w:val="1F497D" w:themeColor="text2"/>
          <w:sz w:val="24"/>
          <w:szCs w:val="24"/>
          <w:lang w:val="en"/>
        </w:rPr>
        <w:t>A</w:t>
      </w:r>
      <w:r w:rsidRPr="008605AD">
        <w:rPr>
          <w:b/>
          <w:color w:val="1F497D" w:themeColor="text2"/>
          <w:sz w:val="24"/>
          <w:szCs w:val="24"/>
          <w:lang w:val="en"/>
        </w:rPr>
        <w:t xml:space="preserve"> 3.2</w:t>
      </w:r>
    </w:p>
    <w:p w14:paraId="58C087D2" w14:textId="270E7D3C" w:rsidR="00A4355F" w:rsidRPr="00283222" w:rsidRDefault="00A4355F" w:rsidP="0033522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b/>
          <w:color w:val="1F497D"/>
          <w:sz w:val="24"/>
          <w:szCs w:val="24"/>
          <w:lang w:val="en-GB"/>
        </w:rPr>
      </w:pPr>
      <w:r w:rsidRPr="008605AD">
        <w:rPr>
          <w:b/>
          <w:color w:val="1F497D"/>
          <w:sz w:val="24"/>
          <w:szCs w:val="24"/>
          <w:lang w:val="en"/>
        </w:rPr>
        <w:t xml:space="preserve">A1. Coherence and rationality of the </w:t>
      </w:r>
      <w:r w:rsidR="0064627E">
        <w:rPr>
          <w:b/>
          <w:color w:val="1F497D"/>
          <w:sz w:val="24"/>
          <w:szCs w:val="24"/>
          <w:lang w:val="en"/>
        </w:rPr>
        <w:t>p</w:t>
      </w:r>
      <w:r w:rsidRPr="008605AD">
        <w:rPr>
          <w:b/>
          <w:color w:val="1F497D"/>
          <w:sz w:val="24"/>
          <w:szCs w:val="24"/>
          <w:lang w:val="en"/>
        </w:rPr>
        <w:t xml:space="preserve">roject </w:t>
      </w:r>
    </w:p>
    <w:p w14:paraId="6D276A50" w14:textId="252F12FD" w:rsidR="00A4355F" w:rsidRPr="00005473" w:rsidRDefault="00A4355F" w:rsidP="0000547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 w:rsidRPr="00005473">
        <w:rPr>
          <w:rFonts w:ascii="Trebuchet MS" w:hAnsi="Trebuchet MS"/>
          <w:sz w:val="22"/>
          <w:lang w:val="en"/>
        </w:rPr>
        <w:t xml:space="preserve">This </w:t>
      </w:r>
      <w:r w:rsidR="00005358" w:rsidRPr="00005473">
        <w:rPr>
          <w:rFonts w:ascii="Trebuchet MS" w:hAnsi="Trebuchet MS"/>
          <w:sz w:val="22"/>
          <w:lang w:val="en"/>
        </w:rPr>
        <w:t>sub criterion</w:t>
      </w:r>
      <w:r w:rsidRPr="00005473">
        <w:rPr>
          <w:rFonts w:ascii="Trebuchet MS" w:hAnsi="Trebuchet MS"/>
          <w:sz w:val="22"/>
          <w:lang w:val="en"/>
        </w:rPr>
        <w:t xml:space="preserve"> is subdivided into:</w:t>
      </w:r>
    </w:p>
    <w:p w14:paraId="0A85D5B2" w14:textId="0742C9EF" w:rsidR="00FD274D" w:rsidRPr="00283222" w:rsidRDefault="00FD274D" w:rsidP="00F52604">
      <w:pPr>
        <w:autoSpaceDE w:val="0"/>
        <w:autoSpaceDN w:val="0"/>
        <w:adjustRightInd w:val="0"/>
        <w:spacing w:before="360" w:line="360" w:lineRule="auto"/>
        <w:jc w:val="both"/>
        <w:rPr>
          <w:rFonts w:ascii="Trebuchet MS" w:hAnsi="Trebuchet MS"/>
          <w:b/>
          <w:color w:val="1F497D"/>
          <w:sz w:val="24"/>
          <w:szCs w:val="24"/>
          <w:lang w:val="en-GB"/>
        </w:rPr>
      </w:pPr>
      <w:r w:rsidRPr="00FD274D">
        <w:rPr>
          <w:b/>
          <w:color w:val="1F497D"/>
          <w:sz w:val="24"/>
          <w:szCs w:val="24"/>
          <w:lang w:val="en"/>
        </w:rPr>
        <w:t>1.1 Quality of the scientific-technological methodology and coherence of the work plan to achieve the proposed objectives</w:t>
      </w:r>
    </w:p>
    <w:p w14:paraId="4B63B8AC" w14:textId="2D6B3168" w:rsidR="00FD274D" w:rsidRPr="00005473" w:rsidRDefault="00FD274D" w:rsidP="0000547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 w:rsidRPr="00005473">
        <w:rPr>
          <w:rFonts w:ascii="Trebuchet MS" w:hAnsi="Trebuchet MS"/>
          <w:sz w:val="22"/>
          <w:lang w:val="en"/>
        </w:rPr>
        <w:t xml:space="preserve">This </w:t>
      </w:r>
      <w:r w:rsidR="00005358" w:rsidRPr="00005473">
        <w:rPr>
          <w:rFonts w:ascii="Trebuchet MS" w:hAnsi="Trebuchet MS"/>
          <w:sz w:val="22"/>
          <w:lang w:val="en"/>
        </w:rPr>
        <w:t>sub criterion</w:t>
      </w:r>
      <w:r w:rsidRPr="00005473">
        <w:rPr>
          <w:rFonts w:ascii="Trebuchet MS" w:hAnsi="Trebuchet MS"/>
          <w:sz w:val="22"/>
          <w:lang w:val="en"/>
        </w:rPr>
        <w:t xml:space="preserve"> evaluates the coherence of the work plan and </w:t>
      </w:r>
      <w:r w:rsidR="001F4BDD">
        <w:rPr>
          <w:rFonts w:ascii="Trebuchet MS" w:hAnsi="Trebuchet MS"/>
          <w:sz w:val="22"/>
          <w:lang w:val="en"/>
        </w:rPr>
        <w:t xml:space="preserve">the </w:t>
      </w:r>
      <w:r w:rsidRPr="00005473">
        <w:rPr>
          <w:rFonts w:ascii="Trebuchet MS" w:hAnsi="Trebuchet MS"/>
          <w:sz w:val="22"/>
          <w:lang w:val="en"/>
        </w:rPr>
        <w:t xml:space="preserve">methodology that will be followed to achieve the objectives, </w:t>
      </w:r>
      <w:r w:rsidR="00817FE1">
        <w:rPr>
          <w:rFonts w:ascii="Trebuchet MS" w:hAnsi="Trebuchet MS"/>
          <w:sz w:val="22"/>
          <w:lang w:val="en"/>
        </w:rPr>
        <w:t xml:space="preserve">namely </w:t>
      </w:r>
      <w:r w:rsidRPr="00005473">
        <w:rPr>
          <w:rFonts w:ascii="Trebuchet MS" w:hAnsi="Trebuchet MS"/>
          <w:sz w:val="22"/>
          <w:lang w:val="en"/>
        </w:rPr>
        <w:t xml:space="preserve">the adequacy of tasks (description, duration and </w:t>
      </w:r>
      <w:r w:rsidR="00C5465D" w:rsidRPr="00005473">
        <w:rPr>
          <w:rFonts w:ascii="Trebuchet MS" w:hAnsi="Trebuchet MS"/>
          <w:sz w:val="22"/>
          <w:lang w:val="en"/>
        </w:rPr>
        <w:t>participants)</w:t>
      </w:r>
      <w:r w:rsidR="001F4BDD">
        <w:rPr>
          <w:rFonts w:ascii="Trebuchet MS" w:hAnsi="Trebuchet MS"/>
          <w:sz w:val="22"/>
          <w:lang w:val="en"/>
        </w:rPr>
        <w:t>,</w:t>
      </w:r>
      <w:r w:rsidR="00C5465D" w:rsidRPr="00005473">
        <w:rPr>
          <w:rFonts w:ascii="Trebuchet MS" w:hAnsi="Trebuchet MS"/>
          <w:sz w:val="22"/>
          <w:lang w:val="en"/>
        </w:rPr>
        <w:t xml:space="preserve"> milestones</w:t>
      </w:r>
      <w:r w:rsidRPr="00005473">
        <w:rPr>
          <w:rFonts w:ascii="Trebuchet MS" w:hAnsi="Trebuchet MS"/>
          <w:sz w:val="22"/>
          <w:lang w:val="en"/>
        </w:rPr>
        <w:t xml:space="preserve"> and deliverables (relevance and </w:t>
      </w:r>
      <w:r w:rsidR="001F4BDD">
        <w:rPr>
          <w:rFonts w:ascii="Trebuchet MS" w:hAnsi="Trebuchet MS"/>
          <w:sz w:val="22"/>
          <w:lang w:val="en"/>
        </w:rPr>
        <w:t>timing</w:t>
      </w:r>
      <w:r w:rsidR="001F4BDD" w:rsidRPr="00005473">
        <w:rPr>
          <w:rFonts w:ascii="Trebuchet MS" w:hAnsi="Trebuchet MS"/>
          <w:sz w:val="22"/>
          <w:lang w:val="en"/>
        </w:rPr>
        <w:t xml:space="preserve"> </w:t>
      </w:r>
      <w:r w:rsidRPr="00005473">
        <w:rPr>
          <w:rFonts w:ascii="Trebuchet MS" w:hAnsi="Trebuchet MS"/>
          <w:sz w:val="22"/>
          <w:lang w:val="en"/>
        </w:rPr>
        <w:t xml:space="preserve">of </w:t>
      </w:r>
      <w:r w:rsidR="00C5465D" w:rsidRPr="00005473">
        <w:rPr>
          <w:rFonts w:ascii="Trebuchet MS" w:hAnsi="Trebuchet MS"/>
          <w:sz w:val="22"/>
          <w:lang w:val="en"/>
        </w:rPr>
        <w:t>delivery</w:t>
      </w:r>
      <w:r w:rsidRPr="00005473">
        <w:rPr>
          <w:rFonts w:ascii="Trebuchet MS" w:hAnsi="Trebuchet MS"/>
          <w:sz w:val="22"/>
          <w:lang w:val="en"/>
        </w:rPr>
        <w:t>).</w:t>
      </w:r>
    </w:p>
    <w:tbl>
      <w:tblPr>
        <w:tblW w:w="8499" w:type="dxa"/>
        <w:jc w:val="center"/>
        <w:tblBorders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1E0" w:firstRow="1" w:lastRow="1" w:firstColumn="1" w:lastColumn="1" w:noHBand="0" w:noVBand="0"/>
      </w:tblPr>
      <w:tblGrid>
        <w:gridCol w:w="1637"/>
        <w:gridCol w:w="1243"/>
        <w:gridCol w:w="1174"/>
        <w:gridCol w:w="1187"/>
        <w:gridCol w:w="1238"/>
        <w:gridCol w:w="959"/>
        <w:gridCol w:w="1061"/>
      </w:tblGrid>
      <w:tr w:rsidR="00DF04B4" w:rsidRPr="00BD2A12" w14:paraId="78FB6864" w14:textId="77777777" w:rsidTr="00DF04B4">
        <w:trPr>
          <w:jc w:val="center"/>
        </w:trPr>
        <w:tc>
          <w:tcPr>
            <w:tcW w:w="16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B0825D" w14:textId="77777777" w:rsidR="00DF04B4" w:rsidRPr="00283222" w:rsidRDefault="00DF04B4" w:rsidP="006B53E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86087E" w14:textId="77777777" w:rsidR="00DF04B4" w:rsidRPr="00283222" w:rsidRDefault="00DF04B4" w:rsidP="006B53E6">
            <w:pPr>
              <w:autoSpaceDE w:val="0"/>
              <w:autoSpaceDN w:val="0"/>
              <w:adjustRightInd w:val="0"/>
              <w:ind w:left="-106" w:right="-41"/>
              <w:jc w:val="center"/>
              <w:rPr>
                <w:rFonts w:asciiTheme="minorHAnsi" w:hAnsiTheme="minorHAnsi" w:cstheme="minorHAnsi"/>
                <w:sz w:val="18"/>
                <w:szCs w:val="16"/>
                <w:lang w:val="en-GB"/>
              </w:rPr>
            </w:pPr>
          </w:p>
        </w:tc>
        <w:tc>
          <w:tcPr>
            <w:tcW w:w="5569" w:type="dxa"/>
            <w:gridSpan w:val="5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2A00BA64" w14:textId="6449D58E" w:rsidR="00DF04B4" w:rsidRPr="00BD2A12" w:rsidRDefault="00DF04B4" w:rsidP="006B53E6">
            <w:pPr>
              <w:shd w:val="clear" w:color="auto" w:fill="365F91" w:themeFill="accent1" w:themeFillShade="BF"/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20B51">
              <w:rPr>
                <w:b/>
                <w:color w:val="FFFFFF" w:themeColor="background1"/>
                <w:sz w:val="18"/>
                <w:szCs w:val="16"/>
                <w:lang w:val="en"/>
              </w:rPr>
              <w:t>Work Plan</w:t>
            </w:r>
          </w:p>
        </w:tc>
      </w:tr>
      <w:tr w:rsidR="00DF04B4" w:rsidRPr="00BD2A12" w14:paraId="1B393C48" w14:textId="77777777" w:rsidTr="001F686B">
        <w:trPr>
          <w:jc w:val="center"/>
        </w:trPr>
        <w:tc>
          <w:tcPr>
            <w:tcW w:w="1673" w:type="dxa"/>
            <w:tcBorders>
              <w:top w:val="nil"/>
              <w:bottom w:val="single" w:sz="4" w:space="0" w:color="244061" w:themeColor="accent1" w:themeShade="80"/>
              <w:right w:val="nil"/>
            </w:tcBorders>
            <w:shd w:val="clear" w:color="auto" w:fill="auto"/>
            <w:vAlign w:val="center"/>
          </w:tcPr>
          <w:p w14:paraId="5FE0AAE7" w14:textId="77777777" w:rsidR="00DF04B4" w:rsidRPr="00BD2A12" w:rsidRDefault="00DF04B4" w:rsidP="006B53E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14:paraId="49095362" w14:textId="77777777" w:rsidR="00DF04B4" w:rsidRPr="00BD2A12" w:rsidRDefault="00DF04B4" w:rsidP="006B53E6">
            <w:pPr>
              <w:autoSpaceDE w:val="0"/>
              <w:autoSpaceDN w:val="0"/>
              <w:adjustRightInd w:val="0"/>
              <w:ind w:left="-106" w:right="-41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05D0ACEC" w14:textId="77777777" w:rsidR="00DF04B4" w:rsidRPr="00BD2A12" w:rsidRDefault="00DF04B4" w:rsidP="006B53E6">
            <w:pPr>
              <w:autoSpaceDE w:val="0"/>
              <w:autoSpaceDN w:val="0"/>
              <w:adjustRightInd w:val="0"/>
              <w:ind w:left="-106" w:righ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2A12">
              <w:rPr>
                <w:sz w:val="16"/>
                <w:szCs w:val="16"/>
                <w:lang w:val="en"/>
              </w:rPr>
              <w:t>Weak/No information</w:t>
            </w:r>
          </w:p>
        </w:tc>
        <w:tc>
          <w:tcPr>
            <w:tcW w:w="1061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DBE5F1" w:themeFill="accent1" w:themeFillTint="33"/>
          </w:tcPr>
          <w:p w14:paraId="0A2B4710" w14:textId="175DF095" w:rsidR="00DF04B4" w:rsidRPr="00BD2A12" w:rsidRDefault="00DF04B4" w:rsidP="006B53E6">
            <w:pPr>
              <w:autoSpaceDE w:val="0"/>
              <w:autoSpaceDN w:val="0"/>
              <w:adjustRightInd w:val="0"/>
              <w:ind w:left="-108" w:right="1" w:firstLine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With some shortcomings</w:t>
            </w:r>
          </w:p>
        </w:tc>
        <w:tc>
          <w:tcPr>
            <w:tcW w:w="1261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318696CD" w14:textId="35F81ADC" w:rsidR="00DF04B4" w:rsidRPr="00BD2A12" w:rsidRDefault="00DF04B4" w:rsidP="006B53E6">
            <w:pPr>
              <w:autoSpaceDE w:val="0"/>
              <w:autoSpaceDN w:val="0"/>
              <w:adjustRightInd w:val="0"/>
              <w:ind w:left="-108" w:right="1" w:firstLine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2A12">
              <w:rPr>
                <w:sz w:val="16"/>
                <w:szCs w:val="16"/>
                <w:lang w:val="en"/>
              </w:rPr>
              <w:t>Sufficiently elaborated</w:t>
            </w:r>
          </w:p>
        </w:tc>
        <w:tc>
          <w:tcPr>
            <w:tcW w:w="973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DBE5F1" w:themeFill="accent1" w:themeFillTint="33"/>
          </w:tcPr>
          <w:p w14:paraId="0D6A2028" w14:textId="2DAF2A8B" w:rsidR="00DF04B4" w:rsidRPr="00BD2A12" w:rsidRDefault="00DF04B4" w:rsidP="006B53E6">
            <w:pPr>
              <w:autoSpaceDE w:val="0"/>
              <w:autoSpaceDN w:val="0"/>
              <w:adjustRightInd w:val="0"/>
              <w:ind w:left="-108" w:right="1" w:firstLine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Well prepared</w:t>
            </w:r>
          </w:p>
        </w:tc>
        <w:tc>
          <w:tcPr>
            <w:tcW w:w="1085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135411BD" w14:textId="56FEF0D6" w:rsidR="00DF04B4" w:rsidRPr="00BD2A12" w:rsidRDefault="00DF04B4" w:rsidP="006B53E6">
            <w:pPr>
              <w:autoSpaceDE w:val="0"/>
              <w:autoSpaceDN w:val="0"/>
              <w:adjustRightInd w:val="0"/>
              <w:ind w:left="-108" w:right="1" w:firstLine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2A12">
              <w:rPr>
                <w:sz w:val="16"/>
                <w:szCs w:val="16"/>
                <w:lang w:val="en"/>
              </w:rPr>
              <w:t>Very well prepared</w:t>
            </w:r>
          </w:p>
        </w:tc>
      </w:tr>
      <w:tr w:rsidR="00DF04B4" w:rsidRPr="00BD2A12" w14:paraId="6E5459B5" w14:textId="77777777" w:rsidTr="001F686B">
        <w:trPr>
          <w:jc w:val="center"/>
        </w:trPr>
        <w:tc>
          <w:tcPr>
            <w:tcW w:w="1673" w:type="dxa"/>
            <w:vMerge w:val="restart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365F91" w:themeFill="accent1" w:themeFillShade="BF"/>
            <w:vAlign w:val="center"/>
          </w:tcPr>
          <w:p w14:paraId="7DCA479B" w14:textId="77777777" w:rsidR="00DF04B4" w:rsidRPr="00283222" w:rsidRDefault="00DF04B4" w:rsidP="006B53E6">
            <w:pPr>
              <w:shd w:val="clear" w:color="auto" w:fill="365F91" w:themeFill="accent1" w:themeFillShade="BF"/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6"/>
                <w:lang w:val="en-GB"/>
              </w:rPr>
            </w:pPr>
            <w:r w:rsidRPr="00620B51">
              <w:rPr>
                <w:color w:val="FFFFFF" w:themeColor="background1"/>
                <w:sz w:val="18"/>
                <w:szCs w:val="16"/>
                <w:lang w:val="en"/>
              </w:rPr>
              <w:t>Quality of the scientific-technological methodology</w:t>
            </w:r>
          </w:p>
        </w:tc>
        <w:tc>
          <w:tcPr>
            <w:tcW w:w="1257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542A0104" w14:textId="77777777" w:rsidR="00DF04B4" w:rsidRPr="00BD2A12" w:rsidRDefault="00DF04B4" w:rsidP="006B53E6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2A12">
              <w:rPr>
                <w:sz w:val="16"/>
                <w:szCs w:val="16"/>
                <w:lang w:val="en"/>
              </w:rPr>
              <w:t>Weak description</w:t>
            </w:r>
          </w:p>
        </w:tc>
        <w:tc>
          <w:tcPr>
            <w:tcW w:w="1189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14:paraId="6A75CC18" w14:textId="77777777" w:rsidR="00DF04B4" w:rsidRPr="00BD2A12" w:rsidRDefault="00DF04B4" w:rsidP="006B53E6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BD2A12"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1061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146AEB2C" w14:textId="5AF2B93C" w:rsidR="00DF04B4" w:rsidRPr="00BD2A12" w:rsidRDefault="001F686B" w:rsidP="006B53E6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1261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4423A629" w14:textId="3951DBD2" w:rsidR="00DF04B4" w:rsidRPr="00BD2A12" w:rsidRDefault="00DF04B4" w:rsidP="006B53E6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2A12"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973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78737130" w14:textId="59B3A8DB" w:rsidR="00DF04B4" w:rsidRPr="00BD2A12" w:rsidRDefault="001F686B" w:rsidP="006B53E6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1085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26AA4CE3" w14:textId="3B604CEA" w:rsidR="00DF04B4" w:rsidRPr="00BD2A12" w:rsidRDefault="00DF04B4" w:rsidP="006B53E6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2A12">
              <w:rPr>
                <w:sz w:val="18"/>
                <w:szCs w:val="18"/>
                <w:lang w:val="en"/>
              </w:rPr>
              <w:t>2</w:t>
            </w:r>
          </w:p>
        </w:tc>
      </w:tr>
      <w:tr w:rsidR="00DF04B4" w:rsidRPr="00BD2A12" w14:paraId="4CD25F63" w14:textId="77777777" w:rsidTr="001F686B">
        <w:trPr>
          <w:jc w:val="center"/>
        </w:trPr>
        <w:tc>
          <w:tcPr>
            <w:tcW w:w="1673" w:type="dxa"/>
            <w:vMerge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365F91" w:themeFill="accent1" w:themeFillShade="BF"/>
            <w:vAlign w:val="center"/>
          </w:tcPr>
          <w:p w14:paraId="4DC832E7" w14:textId="77777777" w:rsidR="00DF04B4" w:rsidRPr="00BD2A12" w:rsidRDefault="00DF04B4" w:rsidP="006B53E6">
            <w:pPr>
              <w:autoSpaceDE w:val="0"/>
              <w:autoSpaceDN w:val="0"/>
              <w:adjustRightInd w:val="0"/>
              <w:ind w:left="-288" w:firstLine="103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1455B4D4" w14:textId="6D954E15" w:rsidR="00DF04B4" w:rsidRPr="00BD2A12" w:rsidRDefault="00DF04B4" w:rsidP="006B53E6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Insufficient description</w:t>
            </w:r>
          </w:p>
        </w:tc>
        <w:tc>
          <w:tcPr>
            <w:tcW w:w="1189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14:paraId="3706F033" w14:textId="74219A03" w:rsidR="00DF04B4" w:rsidRPr="00BD2A12" w:rsidRDefault="001F686B" w:rsidP="006B53E6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1061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1B6F1A23" w14:textId="4C46070A" w:rsidR="00DF04B4" w:rsidRPr="00BD2A12" w:rsidRDefault="001F686B" w:rsidP="006B53E6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1261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20399D6F" w14:textId="7E33B536" w:rsidR="00DF04B4" w:rsidRPr="00BD2A12" w:rsidRDefault="001F686B" w:rsidP="006B53E6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2</w:t>
            </w:r>
          </w:p>
        </w:tc>
        <w:tc>
          <w:tcPr>
            <w:tcW w:w="973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0E8117EE" w14:textId="280C6317" w:rsidR="00DF04B4" w:rsidRPr="00BD2A12" w:rsidRDefault="001F686B" w:rsidP="006B53E6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2</w:t>
            </w:r>
          </w:p>
        </w:tc>
        <w:tc>
          <w:tcPr>
            <w:tcW w:w="1085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5D597B0C" w14:textId="1D637C95" w:rsidR="00DF04B4" w:rsidRPr="00BD2A12" w:rsidRDefault="001F686B" w:rsidP="006B53E6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3</w:t>
            </w:r>
          </w:p>
        </w:tc>
      </w:tr>
      <w:tr w:rsidR="00DF04B4" w:rsidRPr="00BD2A12" w14:paraId="2A56AE0B" w14:textId="77777777" w:rsidTr="001F686B">
        <w:trPr>
          <w:jc w:val="center"/>
        </w:trPr>
        <w:tc>
          <w:tcPr>
            <w:tcW w:w="1673" w:type="dxa"/>
            <w:vMerge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365F91" w:themeFill="accent1" w:themeFillShade="BF"/>
            <w:vAlign w:val="center"/>
          </w:tcPr>
          <w:p w14:paraId="35026C44" w14:textId="77777777" w:rsidR="00DF04B4" w:rsidRPr="00BD2A12" w:rsidRDefault="00DF04B4" w:rsidP="006B53E6">
            <w:pPr>
              <w:autoSpaceDE w:val="0"/>
              <w:autoSpaceDN w:val="0"/>
              <w:adjustRightInd w:val="0"/>
              <w:ind w:left="-288" w:firstLine="103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39003BC1" w14:textId="04532971" w:rsidR="00DF04B4" w:rsidRPr="00BD2A12" w:rsidRDefault="001F4BDD" w:rsidP="006B53E6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  <w:lang w:val="en"/>
              </w:rPr>
              <w:t>Sufficient</w:t>
            </w:r>
            <w:proofErr w:type="gramEnd"/>
            <w:r w:rsidRPr="00BD2A12">
              <w:rPr>
                <w:sz w:val="16"/>
                <w:szCs w:val="16"/>
                <w:lang w:val="en"/>
              </w:rPr>
              <w:t xml:space="preserve"> </w:t>
            </w:r>
            <w:r w:rsidR="00DF04B4" w:rsidRPr="00BD2A12">
              <w:rPr>
                <w:sz w:val="16"/>
                <w:szCs w:val="16"/>
                <w:lang w:val="en"/>
              </w:rPr>
              <w:t>description</w:t>
            </w:r>
          </w:p>
        </w:tc>
        <w:tc>
          <w:tcPr>
            <w:tcW w:w="1189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14:paraId="590126CA" w14:textId="77777777" w:rsidR="00DF04B4" w:rsidRPr="00BD2A12" w:rsidRDefault="00DF04B4" w:rsidP="006B53E6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2A12"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1061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10FB1D16" w14:textId="45608058" w:rsidR="00DF04B4" w:rsidRPr="00BD2A12" w:rsidRDefault="001F686B" w:rsidP="006B53E6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2</w:t>
            </w:r>
          </w:p>
        </w:tc>
        <w:tc>
          <w:tcPr>
            <w:tcW w:w="1261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1C39FEC2" w14:textId="104A646B" w:rsidR="00DF04B4" w:rsidRPr="00BD2A12" w:rsidRDefault="00DF04B4" w:rsidP="006B53E6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2A12">
              <w:rPr>
                <w:sz w:val="18"/>
                <w:szCs w:val="18"/>
                <w:lang w:val="en"/>
              </w:rPr>
              <w:t>3</w:t>
            </w:r>
          </w:p>
        </w:tc>
        <w:tc>
          <w:tcPr>
            <w:tcW w:w="973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043CDCFC" w14:textId="60F28F2E" w:rsidR="00DF04B4" w:rsidRPr="00BD2A12" w:rsidRDefault="001F686B" w:rsidP="006B53E6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3</w:t>
            </w:r>
          </w:p>
        </w:tc>
        <w:tc>
          <w:tcPr>
            <w:tcW w:w="1085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77EF171D" w14:textId="097FBB30" w:rsidR="00DF04B4" w:rsidRPr="00BD2A12" w:rsidRDefault="00DF04B4" w:rsidP="006B53E6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2A12">
              <w:rPr>
                <w:sz w:val="18"/>
                <w:szCs w:val="18"/>
                <w:lang w:val="en"/>
              </w:rPr>
              <w:t>4</w:t>
            </w:r>
          </w:p>
        </w:tc>
      </w:tr>
      <w:tr w:rsidR="00DF04B4" w:rsidRPr="00BD2A12" w14:paraId="3055709A" w14:textId="77777777" w:rsidTr="001F686B">
        <w:trPr>
          <w:jc w:val="center"/>
        </w:trPr>
        <w:tc>
          <w:tcPr>
            <w:tcW w:w="1673" w:type="dxa"/>
            <w:vMerge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365F91" w:themeFill="accent1" w:themeFillShade="BF"/>
            <w:vAlign w:val="center"/>
          </w:tcPr>
          <w:p w14:paraId="2D91FBA0" w14:textId="77777777" w:rsidR="00DF04B4" w:rsidRPr="00BD2A12" w:rsidRDefault="00DF04B4" w:rsidP="006B53E6">
            <w:pPr>
              <w:autoSpaceDE w:val="0"/>
              <w:autoSpaceDN w:val="0"/>
              <w:adjustRightInd w:val="0"/>
              <w:ind w:left="-288" w:firstLine="103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546F0164" w14:textId="14B4527B" w:rsidR="00DF04B4" w:rsidRPr="00BD2A12" w:rsidRDefault="001F686B" w:rsidP="006B53E6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16"/>
                <w:szCs w:val="16"/>
                <w:lang w:val="en"/>
              </w:rPr>
              <w:t>Good description</w:t>
            </w:r>
          </w:p>
        </w:tc>
        <w:tc>
          <w:tcPr>
            <w:tcW w:w="1189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14:paraId="4195321E" w14:textId="1C4D64BE" w:rsidR="00DF04B4" w:rsidRPr="00BD2A12" w:rsidRDefault="001F686B" w:rsidP="006B53E6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1061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302F692B" w14:textId="68D2C1C1" w:rsidR="00DF04B4" w:rsidRPr="00BD2A12" w:rsidRDefault="001F686B" w:rsidP="006B53E6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2</w:t>
            </w:r>
          </w:p>
        </w:tc>
        <w:tc>
          <w:tcPr>
            <w:tcW w:w="1261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13B08C1B" w14:textId="0D950202" w:rsidR="00DF04B4" w:rsidRPr="00BD2A12" w:rsidRDefault="001F686B" w:rsidP="006B53E6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3</w:t>
            </w:r>
          </w:p>
        </w:tc>
        <w:tc>
          <w:tcPr>
            <w:tcW w:w="973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5EE8BE5E" w14:textId="1C5E59CE" w:rsidR="00DF04B4" w:rsidRPr="00BD2A12" w:rsidRDefault="001F686B" w:rsidP="006B53E6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4</w:t>
            </w:r>
          </w:p>
        </w:tc>
        <w:tc>
          <w:tcPr>
            <w:tcW w:w="1085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76FBAE2A" w14:textId="2CE4B73C" w:rsidR="00DF04B4" w:rsidRPr="00BD2A12" w:rsidRDefault="001F686B" w:rsidP="006B53E6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4</w:t>
            </w:r>
          </w:p>
        </w:tc>
      </w:tr>
      <w:tr w:rsidR="00DF04B4" w:rsidRPr="00BD2A12" w14:paraId="7BC25CDE" w14:textId="77777777" w:rsidTr="001F686B">
        <w:trPr>
          <w:jc w:val="center"/>
        </w:trPr>
        <w:tc>
          <w:tcPr>
            <w:tcW w:w="1673" w:type="dxa"/>
            <w:vMerge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365F91" w:themeFill="accent1" w:themeFillShade="BF"/>
            <w:vAlign w:val="center"/>
          </w:tcPr>
          <w:p w14:paraId="5A5FB53C" w14:textId="77777777" w:rsidR="00DF04B4" w:rsidRPr="00BD2A12" w:rsidRDefault="00DF04B4" w:rsidP="006B53E6">
            <w:pPr>
              <w:autoSpaceDE w:val="0"/>
              <w:autoSpaceDN w:val="0"/>
              <w:adjustRightInd w:val="0"/>
              <w:ind w:left="-288" w:firstLine="103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24B8A573" w14:textId="77777777" w:rsidR="00DF04B4" w:rsidRPr="00BD2A12" w:rsidRDefault="00DF04B4" w:rsidP="006B53E6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2A12">
              <w:rPr>
                <w:sz w:val="16"/>
                <w:szCs w:val="16"/>
                <w:lang w:val="en"/>
              </w:rPr>
              <w:t>Excellent description</w:t>
            </w:r>
          </w:p>
        </w:tc>
        <w:tc>
          <w:tcPr>
            <w:tcW w:w="1189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14:paraId="5AB000C5" w14:textId="77777777" w:rsidR="00DF04B4" w:rsidRPr="00BD2A12" w:rsidRDefault="00DF04B4" w:rsidP="006B53E6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2A12"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1061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774F7B16" w14:textId="1793894B" w:rsidR="00DF04B4" w:rsidRPr="00BD2A12" w:rsidRDefault="001F686B" w:rsidP="006B53E6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3</w:t>
            </w:r>
          </w:p>
        </w:tc>
        <w:tc>
          <w:tcPr>
            <w:tcW w:w="1261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2D1A7729" w14:textId="25E257D0" w:rsidR="00DF04B4" w:rsidRPr="00BD2A12" w:rsidRDefault="00DF04B4" w:rsidP="006B53E6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2A12">
              <w:rPr>
                <w:sz w:val="18"/>
                <w:szCs w:val="18"/>
                <w:lang w:val="en"/>
              </w:rPr>
              <w:t>4</w:t>
            </w:r>
          </w:p>
        </w:tc>
        <w:tc>
          <w:tcPr>
            <w:tcW w:w="973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13864263" w14:textId="1C396F7D" w:rsidR="00DF04B4" w:rsidRPr="00BD2A12" w:rsidRDefault="001F686B" w:rsidP="006B53E6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4</w:t>
            </w:r>
          </w:p>
        </w:tc>
        <w:tc>
          <w:tcPr>
            <w:tcW w:w="1085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6B5A2174" w14:textId="21DC17B5" w:rsidR="00DF04B4" w:rsidRPr="00BD2A12" w:rsidRDefault="00DF04B4" w:rsidP="006B53E6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2A12">
              <w:rPr>
                <w:sz w:val="18"/>
                <w:szCs w:val="18"/>
                <w:lang w:val="en"/>
              </w:rPr>
              <w:t>5</w:t>
            </w:r>
          </w:p>
        </w:tc>
      </w:tr>
    </w:tbl>
    <w:p w14:paraId="51F50581" w14:textId="77777777" w:rsidR="00395501" w:rsidRDefault="00395501" w:rsidP="0000547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</w:p>
    <w:p w14:paraId="7769EBAF" w14:textId="3BA55D31" w:rsidR="00BE6277" w:rsidRPr="00005473" w:rsidRDefault="00BE6277" w:rsidP="0000547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 w:rsidRPr="00005473">
        <w:rPr>
          <w:rFonts w:ascii="Trebuchet MS" w:hAnsi="Trebuchet MS"/>
          <w:sz w:val="22"/>
          <w:lang w:val="en"/>
        </w:rPr>
        <w:t xml:space="preserve">The contribution of the project to the national strategy </w:t>
      </w:r>
      <w:r w:rsidR="009D2D9E" w:rsidRPr="00005473">
        <w:rPr>
          <w:rFonts w:ascii="Trebuchet MS" w:hAnsi="Trebuchet MS"/>
          <w:sz w:val="22"/>
          <w:lang w:val="en"/>
        </w:rPr>
        <w:t xml:space="preserve">"Atlantic Interactions", </w:t>
      </w:r>
      <w:r w:rsidR="005829BC" w:rsidRPr="00005473">
        <w:rPr>
          <w:rFonts w:ascii="Trebuchet MS" w:hAnsi="Trebuchet MS"/>
          <w:sz w:val="22"/>
          <w:lang w:val="en"/>
        </w:rPr>
        <w:t>w</w:t>
      </w:r>
      <w:r w:rsidRPr="00005473">
        <w:rPr>
          <w:rFonts w:ascii="Trebuchet MS" w:hAnsi="Trebuchet MS"/>
          <w:sz w:val="22"/>
          <w:lang w:val="en"/>
        </w:rPr>
        <w:t>ill also be evaluated according to the following grid: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3"/>
        <w:gridCol w:w="1723"/>
        <w:gridCol w:w="1141"/>
        <w:gridCol w:w="1134"/>
      </w:tblGrid>
      <w:tr w:rsidR="002F716E" w:rsidRPr="00005473" w14:paraId="1FB80035" w14:textId="77777777" w:rsidTr="00005473">
        <w:trPr>
          <w:jc w:val="center"/>
        </w:trPr>
        <w:tc>
          <w:tcPr>
            <w:tcW w:w="2523" w:type="dxa"/>
            <w:tcBorders>
              <w:top w:val="nil"/>
              <w:left w:val="nil"/>
            </w:tcBorders>
          </w:tcPr>
          <w:p w14:paraId="73FEC32C" w14:textId="77777777" w:rsidR="002F716E" w:rsidRPr="005174EB" w:rsidRDefault="002F716E" w:rsidP="00F52604">
            <w:pPr>
              <w:autoSpaceDE w:val="0"/>
              <w:autoSpaceDN w:val="0"/>
              <w:adjustRightInd w:val="0"/>
              <w:spacing w:before="360" w:line="360" w:lineRule="auto"/>
              <w:jc w:val="both"/>
              <w:rPr>
                <w:rFonts w:ascii="Trebuchet MS" w:hAnsi="Trebuchet MS"/>
                <w:color w:val="1F497D"/>
                <w:sz w:val="16"/>
                <w:szCs w:val="24"/>
                <w:lang w:val="en-GB"/>
              </w:rPr>
            </w:pPr>
          </w:p>
        </w:tc>
        <w:tc>
          <w:tcPr>
            <w:tcW w:w="1723" w:type="dxa"/>
            <w:shd w:val="clear" w:color="auto" w:fill="17365D" w:themeFill="text2" w:themeFillShade="BF"/>
          </w:tcPr>
          <w:p w14:paraId="0F9276E8" w14:textId="5A981710" w:rsidR="002F716E" w:rsidRPr="005174EB" w:rsidRDefault="002F716E" w:rsidP="002F716E">
            <w:pPr>
              <w:autoSpaceDE w:val="0"/>
              <w:autoSpaceDN w:val="0"/>
              <w:adjustRightInd w:val="0"/>
              <w:spacing w:before="360" w:line="360" w:lineRule="auto"/>
              <w:jc w:val="center"/>
              <w:rPr>
                <w:rFonts w:ascii="Trebuchet MS" w:hAnsi="Trebuchet MS"/>
                <w:b/>
                <w:color w:val="FFFFFF" w:themeColor="background1"/>
                <w:sz w:val="16"/>
                <w:szCs w:val="24"/>
              </w:rPr>
            </w:pPr>
            <w:r w:rsidRPr="005174EB">
              <w:rPr>
                <w:b/>
                <w:color w:val="FFFFFF" w:themeColor="background1"/>
                <w:sz w:val="16"/>
                <w:szCs w:val="24"/>
                <w:lang w:val="en"/>
              </w:rPr>
              <w:t>Nonexistent</w:t>
            </w:r>
          </w:p>
        </w:tc>
        <w:tc>
          <w:tcPr>
            <w:tcW w:w="1141" w:type="dxa"/>
            <w:shd w:val="clear" w:color="auto" w:fill="17365D" w:themeFill="text2" w:themeFillShade="BF"/>
          </w:tcPr>
          <w:p w14:paraId="00E868F1" w14:textId="11F680BC" w:rsidR="002F716E" w:rsidRPr="005174EB" w:rsidRDefault="002F716E" w:rsidP="002F716E">
            <w:pPr>
              <w:autoSpaceDE w:val="0"/>
              <w:autoSpaceDN w:val="0"/>
              <w:adjustRightInd w:val="0"/>
              <w:spacing w:before="360" w:line="360" w:lineRule="auto"/>
              <w:jc w:val="center"/>
              <w:rPr>
                <w:rFonts w:ascii="Trebuchet MS" w:hAnsi="Trebuchet MS"/>
                <w:b/>
                <w:color w:val="FFFFFF" w:themeColor="background1"/>
                <w:sz w:val="16"/>
                <w:szCs w:val="24"/>
              </w:rPr>
            </w:pPr>
            <w:r w:rsidRPr="005174EB">
              <w:rPr>
                <w:b/>
                <w:color w:val="FFFFFF" w:themeColor="background1"/>
                <w:sz w:val="16"/>
                <w:szCs w:val="24"/>
                <w:lang w:val="en"/>
              </w:rPr>
              <w:t>Weak</w:t>
            </w:r>
          </w:p>
        </w:tc>
        <w:tc>
          <w:tcPr>
            <w:tcW w:w="1134" w:type="dxa"/>
            <w:shd w:val="clear" w:color="auto" w:fill="17365D" w:themeFill="text2" w:themeFillShade="BF"/>
          </w:tcPr>
          <w:p w14:paraId="6F0EA40A" w14:textId="72DB69CB" w:rsidR="002F716E" w:rsidRPr="005174EB" w:rsidRDefault="002F716E" w:rsidP="002F716E">
            <w:pPr>
              <w:autoSpaceDE w:val="0"/>
              <w:autoSpaceDN w:val="0"/>
              <w:adjustRightInd w:val="0"/>
              <w:spacing w:before="360" w:line="360" w:lineRule="auto"/>
              <w:jc w:val="center"/>
              <w:rPr>
                <w:rFonts w:ascii="Trebuchet MS" w:hAnsi="Trebuchet MS"/>
                <w:b/>
                <w:color w:val="FFFFFF" w:themeColor="background1"/>
                <w:sz w:val="16"/>
                <w:szCs w:val="24"/>
              </w:rPr>
            </w:pPr>
            <w:r w:rsidRPr="005174EB">
              <w:rPr>
                <w:b/>
                <w:color w:val="FFFFFF" w:themeColor="background1"/>
                <w:sz w:val="16"/>
                <w:szCs w:val="24"/>
                <w:lang w:val="en"/>
              </w:rPr>
              <w:t>Good</w:t>
            </w:r>
          </w:p>
        </w:tc>
      </w:tr>
      <w:tr w:rsidR="002F716E" w14:paraId="02123A9D" w14:textId="77777777" w:rsidTr="005174EB">
        <w:trPr>
          <w:trHeight w:val="467"/>
          <w:jc w:val="center"/>
        </w:trPr>
        <w:tc>
          <w:tcPr>
            <w:tcW w:w="2523" w:type="dxa"/>
            <w:shd w:val="clear" w:color="auto" w:fill="17365D" w:themeFill="text2" w:themeFillShade="BF"/>
          </w:tcPr>
          <w:p w14:paraId="70ECB7E9" w14:textId="397E1A0B" w:rsidR="002F716E" w:rsidRPr="004551F0" w:rsidRDefault="00005473" w:rsidP="004551F0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sz w:val="16"/>
                <w:szCs w:val="16"/>
                <w:lang w:val="en"/>
              </w:rPr>
            </w:pPr>
            <w:r w:rsidRPr="004551F0">
              <w:rPr>
                <w:sz w:val="16"/>
                <w:szCs w:val="16"/>
                <w:lang w:val="en"/>
              </w:rPr>
              <w:t>Degree of contribution to the Atlantic Interactions</w:t>
            </w:r>
          </w:p>
        </w:tc>
        <w:tc>
          <w:tcPr>
            <w:tcW w:w="1723" w:type="dxa"/>
            <w:vAlign w:val="center"/>
          </w:tcPr>
          <w:p w14:paraId="44584A80" w14:textId="6B75E51C" w:rsidR="002F716E" w:rsidRPr="005174EB" w:rsidRDefault="002F716E" w:rsidP="005174EB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b/>
                <w:sz w:val="18"/>
                <w:szCs w:val="16"/>
                <w:lang w:val="en"/>
              </w:rPr>
            </w:pPr>
            <w:r w:rsidRPr="005174EB">
              <w:rPr>
                <w:b/>
                <w:sz w:val="18"/>
                <w:szCs w:val="16"/>
                <w:lang w:val="en"/>
              </w:rPr>
              <w:t>-1</w:t>
            </w:r>
          </w:p>
        </w:tc>
        <w:tc>
          <w:tcPr>
            <w:tcW w:w="1141" w:type="dxa"/>
            <w:vAlign w:val="center"/>
          </w:tcPr>
          <w:p w14:paraId="0A2ED6DC" w14:textId="24E363C0" w:rsidR="002F716E" w:rsidRPr="005174EB" w:rsidRDefault="002F716E" w:rsidP="005174EB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b/>
                <w:sz w:val="18"/>
                <w:szCs w:val="16"/>
                <w:lang w:val="en"/>
              </w:rPr>
            </w:pPr>
            <w:r w:rsidRPr="005174EB">
              <w:rPr>
                <w:b/>
                <w:sz w:val="18"/>
                <w:szCs w:val="16"/>
                <w:lang w:val="en"/>
              </w:rPr>
              <w:t>0</w:t>
            </w:r>
          </w:p>
        </w:tc>
        <w:tc>
          <w:tcPr>
            <w:tcW w:w="1134" w:type="dxa"/>
            <w:vAlign w:val="center"/>
          </w:tcPr>
          <w:p w14:paraId="41F57EE7" w14:textId="58BB84B3" w:rsidR="002F716E" w:rsidRPr="005174EB" w:rsidRDefault="002F716E" w:rsidP="005174EB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b/>
                <w:sz w:val="18"/>
                <w:szCs w:val="16"/>
                <w:lang w:val="en"/>
              </w:rPr>
            </w:pPr>
            <w:r w:rsidRPr="005174EB">
              <w:rPr>
                <w:b/>
                <w:sz w:val="18"/>
                <w:szCs w:val="16"/>
                <w:lang w:val="en"/>
              </w:rPr>
              <w:t>+1</w:t>
            </w:r>
          </w:p>
        </w:tc>
      </w:tr>
    </w:tbl>
    <w:p w14:paraId="00450877" w14:textId="77777777" w:rsidR="004551F0" w:rsidRDefault="004551F0" w:rsidP="004551F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</w:p>
    <w:p w14:paraId="1C065E0C" w14:textId="0569928B" w:rsidR="0060621E" w:rsidRPr="00395501" w:rsidRDefault="002F716E" w:rsidP="00395501">
      <w:pPr>
        <w:autoSpaceDE w:val="0"/>
        <w:autoSpaceDN w:val="0"/>
        <w:adjustRightInd w:val="0"/>
        <w:spacing w:before="360" w:line="360" w:lineRule="auto"/>
        <w:jc w:val="both"/>
        <w:rPr>
          <w:bCs/>
          <w:sz w:val="22"/>
          <w:highlight w:val="lightGray"/>
          <w:lang w:val="en" w:eastAsia="en-US"/>
        </w:rPr>
      </w:pPr>
      <w:r w:rsidRPr="00395501">
        <w:rPr>
          <w:bCs/>
          <w:sz w:val="22"/>
          <w:highlight w:val="lightGray"/>
          <w:lang w:val="en" w:eastAsia="en-US"/>
        </w:rPr>
        <w:t xml:space="preserve">The value of criterion A1 is the sum of the values of the </w:t>
      </w:r>
      <w:r w:rsidR="005174EB" w:rsidRPr="00395501">
        <w:rPr>
          <w:bCs/>
          <w:sz w:val="22"/>
          <w:highlight w:val="lightGray"/>
          <w:lang w:val="en" w:eastAsia="en-US"/>
        </w:rPr>
        <w:t>two</w:t>
      </w:r>
      <w:r w:rsidR="005174EB">
        <w:rPr>
          <w:bCs/>
          <w:sz w:val="22"/>
          <w:highlight w:val="lightGray"/>
          <w:lang w:val="en" w:eastAsia="en-US"/>
        </w:rPr>
        <w:t xml:space="preserve"> </w:t>
      </w:r>
      <w:r w:rsidR="005174EB" w:rsidRPr="00395501">
        <w:rPr>
          <w:bCs/>
          <w:sz w:val="22"/>
          <w:highlight w:val="lightGray"/>
          <w:lang w:val="en" w:eastAsia="en-US"/>
        </w:rPr>
        <w:t>sub</w:t>
      </w:r>
      <w:r w:rsidR="00817FE1">
        <w:rPr>
          <w:bCs/>
          <w:sz w:val="22"/>
          <w:highlight w:val="lightGray"/>
          <w:lang w:val="en" w:eastAsia="en-US"/>
        </w:rPr>
        <w:t>-</w:t>
      </w:r>
      <w:r w:rsidRPr="00395501">
        <w:rPr>
          <w:bCs/>
          <w:sz w:val="22"/>
          <w:highlight w:val="lightGray"/>
          <w:lang w:val="en" w:eastAsia="en-US"/>
        </w:rPr>
        <w:t>criteri</w:t>
      </w:r>
      <w:r w:rsidR="001F4BDD">
        <w:rPr>
          <w:bCs/>
          <w:sz w:val="22"/>
          <w:highlight w:val="lightGray"/>
          <w:lang w:val="en" w:eastAsia="en-US"/>
        </w:rPr>
        <w:t>a</w:t>
      </w:r>
      <w:r w:rsidRPr="00395501">
        <w:rPr>
          <w:bCs/>
          <w:sz w:val="22"/>
          <w:highlight w:val="lightGray"/>
          <w:lang w:val="en" w:eastAsia="en-US"/>
        </w:rPr>
        <w:t xml:space="preserve"> above, but it may not be less than 1 or greater than 5.</w:t>
      </w:r>
    </w:p>
    <w:p w14:paraId="256F7A65" w14:textId="05B5C39F" w:rsidR="00FD274D" w:rsidRPr="00283222" w:rsidRDefault="00FD274D" w:rsidP="00F52604">
      <w:pPr>
        <w:autoSpaceDE w:val="0"/>
        <w:autoSpaceDN w:val="0"/>
        <w:adjustRightInd w:val="0"/>
        <w:spacing w:before="360" w:line="360" w:lineRule="auto"/>
        <w:jc w:val="both"/>
        <w:rPr>
          <w:rFonts w:ascii="Trebuchet MS" w:hAnsi="Trebuchet MS"/>
          <w:b/>
          <w:color w:val="1F497D"/>
          <w:sz w:val="24"/>
          <w:szCs w:val="24"/>
          <w:lang w:val="en-GB"/>
        </w:rPr>
      </w:pPr>
      <w:r w:rsidRPr="00FD274D">
        <w:rPr>
          <w:b/>
          <w:color w:val="1F497D"/>
          <w:sz w:val="24"/>
          <w:szCs w:val="24"/>
          <w:lang w:val="en"/>
        </w:rPr>
        <w:t xml:space="preserve">A 1.2 Coherence of the investment plan/adequacy of the resources involved </w:t>
      </w:r>
      <w:r w:rsidR="00A21D40">
        <w:rPr>
          <w:b/>
          <w:color w:val="1F497D"/>
          <w:sz w:val="24"/>
          <w:szCs w:val="24"/>
          <w:lang w:val="en"/>
        </w:rPr>
        <w:t>to</w:t>
      </w:r>
      <w:r w:rsidR="00FE35FD">
        <w:rPr>
          <w:b/>
          <w:color w:val="1F497D"/>
          <w:sz w:val="24"/>
          <w:szCs w:val="24"/>
          <w:lang w:val="en"/>
        </w:rPr>
        <w:t xml:space="preserve"> achieve</w:t>
      </w:r>
      <w:r w:rsidRPr="00FD274D">
        <w:rPr>
          <w:b/>
          <w:color w:val="1F497D"/>
          <w:sz w:val="24"/>
          <w:szCs w:val="24"/>
          <w:lang w:val="en"/>
        </w:rPr>
        <w:t xml:space="preserve"> the proposed objectives</w:t>
      </w:r>
      <w:r w:rsidRPr="00FD274D" w:rsidDel="00D1590C">
        <w:rPr>
          <w:b/>
          <w:color w:val="1F497D"/>
          <w:sz w:val="24"/>
          <w:szCs w:val="24"/>
          <w:lang w:val="en"/>
        </w:rPr>
        <w:t xml:space="preserve"> </w:t>
      </w:r>
    </w:p>
    <w:p w14:paraId="40B73548" w14:textId="68B4CFF2" w:rsidR="00DB7722" w:rsidRPr="00395501" w:rsidRDefault="00FD274D" w:rsidP="0039550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 w:rsidRPr="00395501">
        <w:rPr>
          <w:rFonts w:ascii="Trebuchet MS" w:hAnsi="Trebuchet MS"/>
          <w:sz w:val="22"/>
          <w:lang w:val="en"/>
        </w:rPr>
        <w:t xml:space="preserve">This Sub-criterion evaluates the relevance of the resources involved </w:t>
      </w:r>
      <w:r w:rsidR="00FE35FD" w:rsidRPr="00395501">
        <w:rPr>
          <w:rFonts w:ascii="Trebuchet MS" w:hAnsi="Trebuchet MS"/>
          <w:sz w:val="22"/>
          <w:lang w:val="en"/>
        </w:rPr>
        <w:t>to achieve</w:t>
      </w:r>
      <w:r w:rsidRPr="00395501">
        <w:rPr>
          <w:rFonts w:ascii="Trebuchet MS" w:hAnsi="Trebuchet MS"/>
          <w:sz w:val="22"/>
          <w:lang w:val="en"/>
        </w:rPr>
        <w:t xml:space="preserve"> the proposed objectives</w:t>
      </w:r>
      <w:r w:rsidR="00F52604" w:rsidRPr="00395501">
        <w:rPr>
          <w:rFonts w:ascii="Trebuchet MS" w:hAnsi="Trebuchet MS"/>
          <w:sz w:val="22"/>
          <w:lang w:val="en"/>
        </w:rPr>
        <w:t>:</w:t>
      </w:r>
    </w:p>
    <w:tbl>
      <w:tblPr>
        <w:tblW w:w="8494" w:type="dxa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1E0" w:firstRow="1" w:lastRow="1" w:firstColumn="1" w:lastColumn="1" w:noHBand="0" w:noVBand="0"/>
      </w:tblPr>
      <w:tblGrid>
        <w:gridCol w:w="1730"/>
        <w:gridCol w:w="1686"/>
        <w:gridCol w:w="1780"/>
        <w:gridCol w:w="1550"/>
        <w:gridCol w:w="1748"/>
      </w:tblGrid>
      <w:tr w:rsidR="00631E98" w:rsidRPr="00631E98" w14:paraId="7692F379" w14:textId="77777777" w:rsidTr="003573A5">
        <w:trPr>
          <w:jc w:val="center"/>
        </w:trPr>
        <w:tc>
          <w:tcPr>
            <w:tcW w:w="8494" w:type="dxa"/>
            <w:gridSpan w:val="5"/>
            <w:vAlign w:val="center"/>
          </w:tcPr>
          <w:p w14:paraId="13DF3F7A" w14:textId="68F1D732" w:rsidR="00631E98" w:rsidRPr="00631E98" w:rsidRDefault="00631E98" w:rsidP="006B53E6">
            <w:pPr>
              <w:shd w:val="clear" w:color="auto" w:fill="365F91" w:themeFill="accent1" w:themeFillShade="BF"/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1E98">
              <w:rPr>
                <w:b/>
                <w:color w:val="FFFFFF" w:themeColor="background1"/>
                <w:sz w:val="20"/>
                <w:lang w:val="en"/>
              </w:rPr>
              <w:t>Investment Plan</w:t>
            </w:r>
          </w:p>
        </w:tc>
      </w:tr>
      <w:tr w:rsidR="00383D0A" w:rsidRPr="00D942AC" w14:paraId="16601DA2" w14:textId="77777777" w:rsidTr="00631E98">
        <w:trPr>
          <w:jc w:val="center"/>
        </w:trPr>
        <w:tc>
          <w:tcPr>
            <w:tcW w:w="1730" w:type="dxa"/>
            <w:shd w:val="clear" w:color="auto" w:fill="DBE5F1" w:themeFill="accent1" w:themeFillTint="33"/>
            <w:vAlign w:val="center"/>
          </w:tcPr>
          <w:p w14:paraId="0B6E9F06" w14:textId="7B3CABBA" w:rsidR="00383D0A" w:rsidRPr="00283222" w:rsidRDefault="00B761C9">
            <w:pPr>
              <w:autoSpaceDE w:val="0"/>
              <w:autoSpaceDN w:val="0"/>
              <w:adjustRightInd w:val="0"/>
              <w:ind w:left="-106" w:right="-41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"/>
              </w:rPr>
              <w:t xml:space="preserve">Lack of </w:t>
            </w:r>
            <w:r w:rsidR="00383D0A">
              <w:rPr>
                <w:sz w:val="16"/>
                <w:szCs w:val="16"/>
                <w:lang w:val="en"/>
              </w:rPr>
              <w:t xml:space="preserve">information to assess the </w:t>
            </w:r>
            <w:r w:rsidR="00005358">
              <w:rPr>
                <w:sz w:val="16"/>
                <w:szCs w:val="16"/>
                <w:lang w:val="en"/>
              </w:rPr>
              <w:t>sub criterion</w:t>
            </w:r>
            <w:r w:rsidR="00BC06D8">
              <w:rPr>
                <w:sz w:val="16"/>
                <w:szCs w:val="16"/>
                <w:lang w:val="en"/>
              </w:rPr>
              <w:t>/</w:t>
            </w:r>
          </w:p>
          <w:p w14:paraId="7E936615" w14:textId="6ABB6DEF" w:rsidR="00BC06D8" w:rsidRPr="00BD2A12" w:rsidRDefault="00BC06D8">
            <w:pPr>
              <w:autoSpaceDE w:val="0"/>
              <w:autoSpaceDN w:val="0"/>
              <w:adjustRightInd w:val="0"/>
              <w:ind w:left="-106" w:righ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06D8">
              <w:rPr>
                <w:sz w:val="16"/>
                <w:szCs w:val="16"/>
                <w:lang w:val="en"/>
              </w:rPr>
              <w:t>Insufficient Resources</w:t>
            </w:r>
          </w:p>
        </w:tc>
        <w:tc>
          <w:tcPr>
            <w:tcW w:w="1686" w:type="dxa"/>
            <w:shd w:val="clear" w:color="auto" w:fill="DBE5F1" w:themeFill="accent1" w:themeFillTint="33"/>
            <w:vAlign w:val="center"/>
          </w:tcPr>
          <w:p w14:paraId="77C04104" w14:textId="3E27A4B4" w:rsidR="00383D0A" w:rsidRPr="00283222" w:rsidRDefault="008214FA" w:rsidP="006B53E6">
            <w:pPr>
              <w:autoSpaceDE w:val="0"/>
              <w:autoSpaceDN w:val="0"/>
              <w:adjustRightInd w:val="0"/>
              <w:ind w:left="-108" w:right="1" w:firstLine="23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"/>
              </w:rPr>
              <w:t>D</w:t>
            </w:r>
            <w:r w:rsidRPr="00BD2A12">
              <w:rPr>
                <w:sz w:val="16"/>
                <w:szCs w:val="16"/>
                <w:lang w:val="en"/>
              </w:rPr>
              <w:t>isproportionate</w:t>
            </w:r>
            <w:r>
              <w:rPr>
                <w:sz w:val="16"/>
                <w:szCs w:val="16"/>
                <w:lang w:val="en"/>
              </w:rPr>
              <w:t xml:space="preserve"> r</w:t>
            </w:r>
            <w:r w:rsidR="008950C3">
              <w:rPr>
                <w:sz w:val="16"/>
                <w:szCs w:val="16"/>
                <w:lang w:val="en"/>
              </w:rPr>
              <w:t xml:space="preserve">esources </w:t>
            </w:r>
            <w:r w:rsidRPr="00BC06D8">
              <w:rPr>
                <w:sz w:val="16"/>
                <w:szCs w:val="16"/>
                <w:lang w:val="en"/>
              </w:rPr>
              <w:t>with</w:t>
            </w:r>
            <w:r w:rsidR="00BC06D8" w:rsidRPr="00BC06D8">
              <w:rPr>
                <w:sz w:val="16"/>
                <w:szCs w:val="16"/>
                <w:lang w:val="en"/>
              </w:rPr>
              <w:t xml:space="preserve"> major corrections</w:t>
            </w:r>
            <w:r w:rsidR="001F4BDD">
              <w:rPr>
                <w:sz w:val="16"/>
                <w:szCs w:val="16"/>
                <w:lang w:val="en"/>
              </w:rPr>
              <w:t xml:space="preserve"> needed</w:t>
            </w:r>
          </w:p>
        </w:tc>
        <w:tc>
          <w:tcPr>
            <w:tcW w:w="1780" w:type="dxa"/>
            <w:shd w:val="clear" w:color="auto" w:fill="DBE5F1" w:themeFill="accent1" w:themeFillTint="33"/>
          </w:tcPr>
          <w:p w14:paraId="258B2D5E" w14:textId="11E66ECD" w:rsidR="00383D0A" w:rsidRPr="00283222" w:rsidRDefault="00383D0A" w:rsidP="006B53E6">
            <w:pPr>
              <w:autoSpaceDE w:val="0"/>
              <w:autoSpaceDN w:val="0"/>
              <w:adjustRightInd w:val="0"/>
              <w:ind w:left="-108" w:right="1" w:firstLine="23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D2A12">
              <w:rPr>
                <w:sz w:val="16"/>
                <w:szCs w:val="16"/>
                <w:lang w:val="en"/>
              </w:rPr>
              <w:t xml:space="preserve">Reasonable </w:t>
            </w:r>
            <w:r w:rsidR="00647F81">
              <w:rPr>
                <w:sz w:val="16"/>
                <w:szCs w:val="16"/>
                <w:lang w:val="en"/>
              </w:rPr>
              <w:t>b</w:t>
            </w:r>
            <w:r w:rsidRPr="00BD2A12">
              <w:rPr>
                <w:sz w:val="16"/>
                <w:szCs w:val="16"/>
                <w:lang w:val="en"/>
              </w:rPr>
              <w:t>udgeting, with a need for some corrections</w:t>
            </w:r>
            <w:r>
              <w:rPr>
                <w:sz w:val="16"/>
                <w:szCs w:val="16"/>
                <w:lang w:val="en"/>
              </w:rPr>
              <w:t xml:space="preserve"> </w:t>
            </w:r>
            <w:r w:rsidR="008214FA">
              <w:rPr>
                <w:sz w:val="16"/>
                <w:szCs w:val="16"/>
                <w:lang w:val="en"/>
              </w:rPr>
              <w:t>a</w:t>
            </w:r>
            <w:r>
              <w:rPr>
                <w:sz w:val="16"/>
                <w:szCs w:val="16"/>
                <w:lang w:val="en"/>
              </w:rPr>
              <w:t xml:space="preserve">nd </w:t>
            </w:r>
            <w:r w:rsidR="001F4BDD">
              <w:rPr>
                <w:sz w:val="16"/>
                <w:szCs w:val="16"/>
                <w:lang w:val="en"/>
              </w:rPr>
              <w:t xml:space="preserve">a </w:t>
            </w:r>
            <w:r>
              <w:rPr>
                <w:sz w:val="16"/>
                <w:szCs w:val="16"/>
                <w:lang w:val="en"/>
              </w:rPr>
              <w:t xml:space="preserve">better cost structure balancing between </w:t>
            </w:r>
            <w:r w:rsidR="001F4BDD">
              <w:rPr>
                <w:sz w:val="16"/>
                <w:szCs w:val="16"/>
                <w:lang w:val="en"/>
              </w:rPr>
              <w:t>the participants</w:t>
            </w:r>
          </w:p>
        </w:tc>
        <w:tc>
          <w:tcPr>
            <w:tcW w:w="1550" w:type="dxa"/>
            <w:shd w:val="clear" w:color="auto" w:fill="DBE5F1" w:themeFill="accent1" w:themeFillTint="33"/>
          </w:tcPr>
          <w:p w14:paraId="67582CD0" w14:textId="2BBEF028" w:rsidR="00383D0A" w:rsidRPr="00283222" w:rsidRDefault="00383D0A">
            <w:pPr>
              <w:autoSpaceDE w:val="0"/>
              <w:autoSpaceDN w:val="0"/>
              <w:adjustRightInd w:val="0"/>
              <w:ind w:left="-108" w:right="1" w:firstLine="23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"/>
              </w:rPr>
              <w:t xml:space="preserve">Budget </w:t>
            </w:r>
            <w:r w:rsidR="008214FA">
              <w:rPr>
                <w:sz w:val="16"/>
                <w:szCs w:val="16"/>
                <w:lang w:val="en"/>
              </w:rPr>
              <w:t>w</w:t>
            </w:r>
            <w:r w:rsidR="008950C3">
              <w:rPr>
                <w:sz w:val="16"/>
                <w:szCs w:val="16"/>
                <w:lang w:val="en"/>
              </w:rPr>
              <w:t>ith the need for small adjustments and/or</w:t>
            </w:r>
            <w:r w:rsidRPr="00BD2A12">
              <w:rPr>
                <w:sz w:val="16"/>
                <w:szCs w:val="16"/>
                <w:lang w:val="en"/>
              </w:rPr>
              <w:t xml:space="preserve"> </w:t>
            </w:r>
            <w:r w:rsidR="00B761C9">
              <w:rPr>
                <w:sz w:val="16"/>
                <w:szCs w:val="16"/>
                <w:lang w:val="en"/>
              </w:rPr>
              <w:t>b</w:t>
            </w:r>
            <w:r>
              <w:rPr>
                <w:sz w:val="16"/>
                <w:szCs w:val="16"/>
                <w:lang w:val="en"/>
              </w:rPr>
              <w:t xml:space="preserve">etter balancing the cost structure between </w:t>
            </w:r>
            <w:r w:rsidR="001F4BDD">
              <w:rPr>
                <w:sz w:val="16"/>
                <w:szCs w:val="16"/>
                <w:lang w:val="en"/>
              </w:rPr>
              <w:t>the participants</w:t>
            </w:r>
          </w:p>
        </w:tc>
        <w:tc>
          <w:tcPr>
            <w:tcW w:w="1748" w:type="dxa"/>
            <w:shd w:val="clear" w:color="auto" w:fill="DBE5F1" w:themeFill="accent1" w:themeFillTint="33"/>
            <w:vAlign w:val="center"/>
          </w:tcPr>
          <w:p w14:paraId="3CBC1436" w14:textId="77777777" w:rsidR="00383D0A" w:rsidRPr="00283222" w:rsidRDefault="00383D0A" w:rsidP="006B53E6">
            <w:pPr>
              <w:autoSpaceDE w:val="0"/>
              <w:autoSpaceDN w:val="0"/>
              <w:adjustRightInd w:val="0"/>
              <w:ind w:left="-108" w:right="1" w:firstLine="23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D2A12">
              <w:rPr>
                <w:sz w:val="16"/>
                <w:szCs w:val="16"/>
                <w:lang w:val="en"/>
              </w:rPr>
              <w:t>Balanced and duly sustained Budget</w:t>
            </w:r>
          </w:p>
        </w:tc>
      </w:tr>
      <w:tr w:rsidR="00383D0A" w:rsidRPr="00FE35FD" w14:paraId="59790A8F" w14:textId="77777777" w:rsidTr="007265DA">
        <w:trPr>
          <w:trHeight w:val="403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005D844E" w14:textId="77777777" w:rsidR="00383D0A" w:rsidRPr="00FE35FD" w:rsidRDefault="00383D0A" w:rsidP="007265DA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35FD">
              <w:rPr>
                <w:b/>
                <w:sz w:val="18"/>
                <w:szCs w:val="18"/>
                <w:lang w:val="en"/>
              </w:rPr>
              <w:t>1</w:t>
            </w:r>
          </w:p>
        </w:tc>
        <w:tc>
          <w:tcPr>
            <w:tcW w:w="1686" w:type="dxa"/>
            <w:vAlign w:val="center"/>
          </w:tcPr>
          <w:p w14:paraId="1EA95D82" w14:textId="443D8639" w:rsidR="00383D0A" w:rsidRPr="00FE35FD" w:rsidRDefault="00383D0A" w:rsidP="007265DA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35FD">
              <w:rPr>
                <w:b/>
                <w:sz w:val="18"/>
                <w:szCs w:val="18"/>
                <w:lang w:val="en"/>
              </w:rPr>
              <w:t>2</w:t>
            </w:r>
          </w:p>
        </w:tc>
        <w:tc>
          <w:tcPr>
            <w:tcW w:w="1780" w:type="dxa"/>
            <w:vAlign w:val="center"/>
          </w:tcPr>
          <w:p w14:paraId="62750E68" w14:textId="77777777" w:rsidR="00383D0A" w:rsidRPr="00FE35FD" w:rsidRDefault="00383D0A" w:rsidP="007265DA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35FD">
              <w:rPr>
                <w:b/>
                <w:sz w:val="18"/>
                <w:szCs w:val="18"/>
                <w:lang w:val="en"/>
              </w:rPr>
              <w:t>3</w:t>
            </w:r>
          </w:p>
        </w:tc>
        <w:tc>
          <w:tcPr>
            <w:tcW w:w="1550" w:type="dxa"/>
            <w:vAlign w:val="center"/>
          </w:tcPr>
          <w:p w14:paraId="3FB68D43" w14:textId="77777777" w:rsidR="00383D0A" w:rsidRPr="00FE35FD" w:rsidRDefault="00383D0A" w:rsidP="007265DA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35FD">
              <w:rPr>
                <w:b/>
                <w:sz w:val="18"/>
                <w:szCs w:val="18"/>
                <w:lang w:val="en"/>
              </w:rPr>
              <w:t>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956293E" w14:textId="77777777" w:rsidR="00383D0A" w:rsidRPr="00FE35FD" w:rsidRDefault="00383D0A" w:rsidP="007265DA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35FD">
              <w:rPr>
                <w:b/>
                <w:sz w:val="18"/>
                <w:szCs w:val="18"/>
                <w:lang w:val="en"/>
              </w:rPr>
              <w:t>5</w:t>
            </w:r>
          </w:p>
        </w:tc>
      </w:tr>
    </w:tbl>
    <w:p w14:paraId="71F907BE" w14:textId="3B52C036" w:rsidR="00E11684" w:rsidRDefault="00E11684" w:rsidP="005C4BE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b/>
          <w:color w:val="1F497D"/>
          <w:sz w:val="24"/>
          <w:szCs w:val="24"/>
        </w:rPr>
      </w:pPr>
    </w:p>
    <w:p w14:paraId="70A4A6E4" w14:textId="77777777" w:rsidR="0060621E" w:rsidRDefault="0060621E" w:rsidP="005C4BE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b/>
          <w:color w:val="1F497D"/>
          <w:sz w:val="24"/>
          <w:szCs w:val="24"/>
        </w:rPr>
      </w:pPr>
    </w:p>
    <w:p w14:paraId="6D4715A9" w14:textId="77777777" w:rsidR="00A4355F" w:rsidRPr="00141D12" w:rsidRDefault="00A4355F" w:rsidP="005C4BE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b/>
          <w:color w:val="1F497D"/>
          <w:sz w:val="24"/>
          <w:szCs w:val="24"/>
          <w:lang w:val="en-GB"/>
        </w:rPr>
      </w:pPr>
      <w:r w:rsidRPr="008605AD">
        <w:rPr>
          <w:b/>
          <w:color w:val="1F497D"/>
          <w:sz w:val="24"/>
          <w:szCs w:val="24"/>
          <w:lang w:val="en"/>
        </w:rPr>
        <w:t>A2</w:t>
      </w:r>
      <w:r w:rsidR="00D5579D">
        <w:rPr>
          <w:b/>
          <w:color w:val="1F497D"/>
          <w:sz w:val="24"/>
          <w:szCs w:val="24"/>
          <w:lang w:val="en"/>
        </w:rPr>
        <w:t>.</w:t>
      </w:r>
      <w:r w:rsidRPr="008605AD">
        <w:rPr>
          <w:b/>
          <w:color w:val="1F497D"/>
          <w:sz w:val="24"/>
          <w:szCs w:val="24"/>
          <w:lang w:val="en"/>
        </w:rPr>
        <w:t xml:space="preserve"> Degree of innovation </w:t>
      </w:r>
    </w:p>
    <w:p w14:paraId="5B16D487" w14:textId="5409DC9B" w:rsidR="00FD274D" w:rsidRPr="00395501" w:rsidRDefault="00FD274D" w:rsidP="0039550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 w:rsidRPr="00395501">
        <w:rPr>
          <w:rFonts w:ascii="Trebuchet MS" w:hAnsi="Trebuchet MS"/>
          <w:sz w:val="22"/>
          <w:lang w:val="en"/>
        </w:rPr>
        <w:t xml:space="preserve">This Criterion evaluates the </w:t>
      </w:r>
      <w:r w:rsidR="00141D12" w:rsidRPr="00395501">
        <w:rPr>
          <w:rFonts w:ascii="Trebuchet MS" w:hAnsi="Trebuchet MS"/>
          <w:sz w:val="22"/>
          <w:lang w:val="en"/>
        </w:rPr>
        <w:t>S</w:t>
      </w:r>
      <w:r w:rsidRPr="00395501">
        <w:rPr>
          <w:rFonts w:ascii="Trebuchet MS" w:hAnsi="Trebuchet MS"/>
          <w:sz w:val="22"/>
          <w:lang w:val="en"/>
        </w:rPr>
        <w:t>tate of the Art of the scientific and/or technological development(s) and the Innovation Typology (incremental or radical), with the aim of obtaining new, or significantly improved, products, processes and services</w:t>
      </w:r>
      <w:r w:rsidR="00AE222A" w:rsidRPr="00395501">
        <w:rPr>
          <w:rFonts w:ascii="Trebuchet MS" w:hAnsi="Trebuchet MS"/>
          <w:sz w:val="22"/>
          <w:lang w:val="en"/>
        </w:rPr>
        <w:t>.</w:t>
      </w:r>
    </w:p>
    <w:p w14:paraId="15E41AAF" w14:textId="2DB237F0" w:rsidR="00A4355F" w:rsidRPr="00395501" w:rsidRDefault="00A4355F" w:rsidP="0039550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 w:rsidRPr="00395501">
        <w:rPr>
          <w:rFonts w:ascii="Trebuchet MS" w:hAnsi="Trebuchet MS"/>
          <w:sz w:val="22"/>
          <w:lang w:val="en"/>
        </w:rPr>
        <w:t xml:space="preserve">This </w:t>
      </w:r>
      <w:r w:rsidR="00005358" w:rsidRPr="00395501">
        <w:rPr>
          <w:rFonts w:ascii="Trebuchet MS" w:hAnsi="Trebuchet MS"/>
          <w:sz w:val="22"/>
          <w:lang w:val="en"/>
        </w:rPr>
        <w:t>sub criterion</w:t>
      </w:r>
      <w:r w:rsidRPr="00395501">
        <w:rPr>
          <w:rFonts w:ascii="Trebuchet MS" w:hAnsi="Trebuchet MS"/>
          <w:sz w:val="22"/>
          <w:lang w:val="en"/>
        </w:rPr>
        <w:t xml:space="preserve"> is subdivided into:</w:t>
      </w:r>
    </w:p>
    <w:p w14:paraId="3D82DDB2" w14:textId="45C3B698" w:rsidR="00A4355F" w:rsidRPr="00283222" w:rsidRDefault="00A4355F" w:rsidP="00F52604">
      <w:pPr>
        <w:autoSpaceDE w:val="0"/>
        <w:autoSpaceDN w:val="0"/>
        <w:adjustRightInd w:val="0"/>
        <w:spacing w:before="360" w:line="360" w:lineRule="auto"/>
        <w:jc w:val="both"/>
        <w:rPr>
          <w:rFonts w:ascii="Trebuchet MS" w:hAnsi="Trebuchet MS"/>
          <w:b/>
          <w:color w:val="1F497D"/>
          <w:sz w:val="24"/>
          <w:szCs w:val="24"/>
          <w:lang w:val="en-GB"/>
        </w:rPr>
      </w:pPr>
      <w:r w:rsidRPr="008605AD">
        <w:rPr>
          <w:b/>
          <w:color w:val="1F497D"/>
          <w:sz w:val="24"/>
          <w:szCs w:val="24"/>
          <w:lang w:val="en"/>
        </w:rPr>
        <w:t xml:space="preserve">A. 2.1 </w:t>
      </w:r>
      <w:r w:rsidR="00141D12" w:rsidRPr="008605AD">
        <w:rPr>
          <w:b/>
          <w:color w:val="1F497D"/>
          <w:sz w:val="24"/>
          <w:szCs w:val="24"/>
          <w:lang w:val="en"/>
        </w:rPr>
        <w:t xml:space="preserve">Characterization </w:t>
      </w:r>
      <w:r w:rsidR="00141D12">
        <w:rPr>
          <w:b/>
          <w:color w:val="1F497D"/>
          <w:sz w:val="24"/>
          <w:szCs w:val="24"/>
          <w:lang w:val="en"/>
        </w:rPr>
        <w:t xml:space="preserve">of the </w:t>
      </w:r>
      <w:r w:rsidRPr="008605AD">
        <w:rPr>
          <w:b/>
          <w:color w:val="1F497D"/>
          <w:sz w:val="24"/>
          <w:szCs w:val="24"/>
          <w:lang w:val="en"/>
        </w:rPr>
        <w:t xml:space="preserve">State of the </w:t>
      </w:r>
      <w:r w:rsidR="00141D12">
        <w:rPr>
          <w:b/>
          <w:color w:val="1F497D"/>
          <w:sz w:val="24"/>
          <w:szCs w:val="24"/>
          <w:lang w:val="en"/>
        </w:rPr>
        <w:t>A</w:t>
      </w:r>
      <w:r w:rsidRPr="008605AD">
        <w:rPr>
          <w:b/>
          <w:color w:val="1F497D"/>
          <w:sz w:val="24"/>
          <w:szCs w:val="24"/>
          <w:lang w:val="en"/>
        </w:rPr>
        <w:t xml:space="preserve">rt </w:t>
      </w:r>
    </w:p>
    <w:p w14:paraId="607FCCF4" w14:textId="4F286E0C" w:rsidR="00A4355F" w:rsidRPr="00395501" w:rsidRDefault="00BD780F" w:rsidP="0039550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>
        <w:rPr>
          <w:rFonts w:ascii="Trebuchet MS" w:hAnsi="Trebuchet MS"/>
          <w:sz w:val="22"/>
          <w:lang w:val="en"/>
        </w:rPr>
        <w:t>It e</w:t>
      </w:r>
      <w:r w:rsidR="00A4355F" w:rsidRPr="00395501">
        <w:rPr>
          <w:rFonts w:ascii="Trebuchet MS" w:hAnsi="Trebuchet MS"/>
          <w:sz w:val="22"/>
          <w:lang w:val="en"/>
        </w:rPr>
        <w:t>valuate</w:t>
      </w:r>
      <w:r w:rsidR="001F4BDD">
        <w:rPr>
          <w:rFonts w:ascii="Trebuchet MS" w:hAnsi="Trebuchet MS"/>
          <w:sz w:val="22"/>
          <w:lang w:val="en"/>
        </w:rPr>
        <w:t>s</w:t>
      </w:r>
      <w:r w:rsidR="00A4355F" w:rsidRPr="00395501">
        <w:rPr>
          <w:rFonts w:ascii="Trebuchet MS" w:hAnsi="Trebuchet MS"/>
          <w:sz w:val="22"/>
          <w:lang w:val="en"/>
        </w:rPr>
        <w:t xml:space="preserve"> the way the beneficiary </w:t>
      </w:r>
      <w:r w:rsidR="001F4BDD">
        <w:rPr>
          <w:rFonts w:ascii="Trebuchet MS" w:hAnsi="Trebuchet MS"/>
          <w:sz w:val="22"/>
          <w:lang w:val="en"/>
        </w:rPr>
        <w:t>describes</w:t>
      </w:r>
      <w:r w:rsidR="00A4355F" w:rsidRPr="00395501">
        <w:rPr>
          <w:rFonts w:ascii="Trebuchet MS" w:hAnsi="Trebuchet MS"/>
          <w:sz w:val="22"/>
          <w:lang w:val="en"/>
        </w:rPr>
        <w:t xml:space="preserve"> the </w:t>
      </w:r>
      <w:r w:rsidR="00CA789A" w:rsidRPr="00395501">
        <w:rPr>
          <w:rFonts w:ascii="Trebuchet MS" w:hAnsi="Trebuchet MS"/>
          <w:sz w:val="22"/>
          <w:lang w:val="en"/>
        </w:rPr>
        <w:t>S</w:t>
      </w:r>
      <w:r w:rsidR="00A4355F" w:rsidRPr="00395501">
        <w:rPr>
          <w:rFonts w:ascii="Trebuchet MS" w:hAnsi="Trebuchet MS"/>
          <w:sz w:val="22"/>
          <w:lang w:val="en"/>
        </w:rPr>
        <w:t xml:space="preserve">tate of the Art of the scientific and/or technological development(s) proposed in the project. </w:t>
      </w:r>
    </w:p>
    <w:tbl>
      <w:tblPr>
        <w:tblW w:w="9142" w:type="dxa"/>
        <w:jc w:val="center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7938"/>
      </w:tblGrid>
      <w:tr w:rsidR="00A4355F" w:rsidRPr="00D942AC" w14:paraId="2745A5E1" w14:textId="77777777" w:rsidTr="00B379C0">
        <w:trPr>
          <w:jc w:val="center"/>
        </w:trPr>
        <w:tc>
          <w:tcPr>
            <w:tcW w:w="9142" w:type="dxa"/>
            <w:gridSpan w:val="2"/>
            <w:tcBorders>
              <w:bottom w:val="single" w:sz="8" w:space="0" w:color="1F497D" w:themeColor="text2"/>
            </w:tcBorders>
            <w:shd w:val="clear" w:color="auto" w:fill="365F91" w:themeFill="accent1" w:themeFillShade="BF"/>
          </w:tcPr>
          <w:p w14:paraId="21E69DEF" w14:textId="1351CB76" w:rsidR="00A4355F" w:rsidRPr="00283222" w:rsidRDefault="00A4355F" w:rsidP="00386284">
            <w:pPr>
              <w:pStyle w:val="Default"/>
              <w:spacing w:before="20" w:after="20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8605AD">
              <w:rPr>
                <w:b/>
                <w:color w:val="FFFFFF" w:themeColor="background1"/>
                <w:sz w:val="18"/>
                <w:szCs w:val="18"/>
                <w:lang w:val="en"/>
              </w:rPr>
              <w:t xml:space="preserve">Characterization of the </w:t>
            </w:r>
            <w:r w:rsidR="009A06CC">
              <w:rPr>
                <w:b/>
                <w:color w:val="FFFFFF" w:themeColor="background1"/>
                <w:sz w:val="18"/>
                <w:szCs w:val="18"/>
                <w:lang w:val="en"/>
              </w:rPr>
              <w:t>S</w:t>
            </w:r>
            <w:r w:rsidR="009A06CC" w:rsidRPr="008605AD">
              <w:rPr>
                <w:b/>
                <w:color w:val="FFFFFF" w:themeColor="background1"/>
                <w:sz w:val="18"/>
                <w:szCs w:val="18"/>
                <w:lang w:val="en"/>
              </w:rPr>
              <w:t xml:space="preserve">cientific/technological </w:t>
            </w:r>
            <w:r w:rsidRPr="008605AD">
              <w:rPr>
                <w:b/>
                <w:color w:val="FFFFFF" w:themeColor="background1"/>
                <w:sz w:val="18"/>
                <w:szCs w:val="18"/>
                <w:lang w:val="en"/>
              </w:rPr>
              <w:t xml:space="preserve">State of </w:t>
            </w:r>
            <w:r w:rsidR="009A06CC">
              <w:rPr>
                <w:b/>
                <w:color w:val="FFFFFF" w:themeColor="background1"/>
                <w:sz w:val="18"/>
                <w:szCs w:val="18"/>
                <w:lang w:val="en"/>
              </w:rPr>
              <w:t>A</w:t>
            </w:r>
            <w:r w:rsidRPr="008605AD">
              <w:rPr>
                <w:b/>
                <w:color w:val="FFFFFF" w:themeColor="background1"/>
                <w:sz w:val="18"/>
                <w:szCs w:val="18"/>
                <w:lang w:val="en"/>
              </w:rPr>
              <w:t>rt</w:t>
            </w:r>
          </w:p>
        </w:tc>
      </w:tr>
      <w:tr w:rsidR="00A4355F" w:rsidRPr="00D942AC" w14:paraId="3D2AE89D" w14:textId="77777777" w:rsidTr="00B379C0">
        <w:trPr>
          <w:trHeight w:val="515"/>
          <w:jc w:val="center"/>
        </w:trPr>
        <w:tc>
          <w:tcPr>
            <w:tcW w:w="1204" w:type="dxa"/>
            <w:shd w:val="clear" w:color="auto" w:fill="DBE5F1" w:themeFill="accent1" w:themeFillTint="33"/>
            <w:vAlign w:val="center"/>
          </w:tcPr>
          <w:p w14:paraId="35F96A3A" w14:textId="77777777" w:rsidR="00A4355F" w:rsidRPr="008605AD" w:rsidRDefault="00A4355F" w:rsidP="00386284">
            <w:pPr>
              <w:pStyle w:val="Default"/>
              <w:spacing w:before="20" w:after="20"/>
              <w:ind w:firstLine="100"/>
              <w:jc w:val="center"/>
              <w:rPr>
                <w:rFonts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7938" w:type="dxa"/>
            <w:vAlign w:val="center"/>
          </w:tcPr>
          <w:p w14:paraId="3C6D0378" w14:textId="5D1293CE" w:rsidR="00A4355F" w:rsidRPr="00283222" w:rsidRDefault="00A4355F" w:rsidP="005C3053">
            <w:pPr>
              <w:pStyle w:val="Default"/>
              <w:spacing w:before="20" w:after="20"/>
              <w:rPr>
                <w:rFonts w:cstheme="minorHAnsi"/>
                <w:sz w:val="18"/>
                <w:szCs w:val="18"/>
                <w:lang w:val="en-GB"/>
              </w:rPr>
            </w:pPr>
            <w:r w:rsidRPr="008605AD">
              <w:rPr>
                <w:sz w:val="18"/>
                <w:szCs w:val="18"/>
                <w:lang w:val="en"/>
              </w:rPr>
              <w:t xml:space="preserve">The State of the </w:t>
            </w:r>
            <w:r w:rsidR="00CA789A">
              <w:rPr>
                <w:sz w:val="18"/>
                <w:szCs w:val="18"/>
                <w:lang w:val="en"/>
              </w:rPr>
              <w:t>A</w:t>
            </w:r>
            <w:r w:rsidRPr="008605AD">
              <w:rPr>
                <w:sz w:val="18"/>
                <w:szCs w:val="18"/>
                <w:lang w:val="en"/>
              </w:rPr>
              <w:t>rt is insufficiently described</w:t>
            </w:r>
            <w:r w:rsidR="00DE3319">
              <w:rPr>
                <w:sz w:val="18"/>
                <w:szCs w:val="18"/>
                <w:lang w:val="en"/>
              </w:rPr>
              <w:t>.</w:t>
            </w:r>
            <w:r w:rsidRPr="008605AD">
              <w:rPr>
                <w:sz w:val="18"/>
                <w:szCs w:val="18"/>
                <w:lang w:val="en"/>
              </w:rPr>
              <w:t xml:space="preserve"> </w:t>
            </w:r>
            <w:r w:rsidR="005C3053">
              <w:rPr>
                <w:sz w:val="18"/>
                <w:szCs w:val="18"/>
                <w:lang w:val="en"/>
              </w:rPr>
              <w:t xml:space="preserve">There is no evidence of knowledge of the relevant technologies </w:t>
            </w:r>
            <w:r w:rsidR="001F4BDD">
              <w:rPr>
                <w:sz w:val="18"/>
                <w:szCs w:val="18"/>
                <w:lang w:val="en"/>
              </w:rPr>
              <w:t>available in</w:t>
            </w:r>
            <w:r w:rsidR="005C3053">
              <w:rPr>
                <w:sz w:val="18"/>
                <w:szCs w:val="18"/>
                <w:lang w:val="en"/>
              </w:rPr>
              <w:t xml:space="preserve"> the market or there is no information to assess the </w:t>
            </w:r>
            <w:proofErr w:type="spellStart"/>
            <w:r w:rsidR="005C3053">
              <w:rPr>
                <w:sz w:val="18"/>
                <w:szCs w:val="18"/>
                <w:lang w:val="en"/>
              </w:rPr>
              <w:t>subcriterion</w:t>
            </w:r>
            <w:proofErr w:type="spellEnd"/>
            <w:r w:rsidR="0044287C">
              <w:rPr>
                <w:sz w:val="18"/>
                <w:szCs w:val="18"/>
                <w:lang w:val="en"/>
              </w:rPr>
              <w:t xml:space="preserve"> </w:t>
            </w:r>
          </w:p>
        </w:tc>
      </w:tr>
      <w:tr w:rsidR="00C76E78" w:rsidRPr="00D942AC" w14:paraId="79CD0789" w14:textId="77777777" w:rsidTr="00B379C0">
        <w:trPr>
          <w:trHeight w:val="551"/>
          <w:jc w:val="center"/>
        </w:trPr>
        <w:tc>
          <w:tcPr>
            <w:tcW w:w="1204" w:type="dxa"/>
            <w:shd w:val="clear" w:color="auto" w:fill="DBE5F1" w:themeFill="accent1" w:themeFillTint="33"/>
            <w:vAlign w:val="center"/>
          </w:tcPr>
          <w:p w14:paraId="322A9698" w14:textId="77777777" w:rsidR="00C76E78" w:rsidRPr="008605AD" w:rsidRDefault="00C76E78" w:rsidP="00386284">
            <w:pPr>
              <w:pStyle w:val="Default"/>
              <w:spacing w:before="20" w:after="20"/>
              <w:ind w:firstLine="10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lastRenderedPageBreak/>
              <w:t>2</w:t>
            </w:r>
          </w:p>
        </w:tc>
        <w:tc>
          <w:tcPr>
            <w:tcW w:w="7938" w:type="dxa"/>
            <w:vAlign w:val="center"/>
          </w:tcPr>
          <w:p w14:paraId="30D51680" w14:textId="284F1334" w:rsidR="00C76E78" w:rsidRPr="00283222" w:rsidRDefault="00C76E78" w:rsidP="003573A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44287C">
              <w:rPr>
                <w:color w:val="000000"/>
                <w:sz w:val="18"/>
                <w:szCs w:val="18"/>
                <w:lang w:val="en"/>
              </w:rPr>
              <w:t xml:space="preserve">The State of the </w:t>
            </w:r>
            <w:r w:rsidR="00CA789A">
              <w:rPr>
                <w:color w:val="000000"/>
                <w:sz w:val="18"/>
                <w:szCs w:val="18"/>
                <w:lang w:val="en"/>
              </w:rPr>
              <w:t>A</w:t>
            </w:r>
            <w:r w:rsidRPr="0044287C">
              <w:rPr>
                <w:color w:val="000000"/>
                <w:sz w:val="18"/>
                <w:szCs w:val="18"/>
                <w:lang w:val="en"/>
              </w:rPr>
              <w:t xml:space="preserve">rt is </w:t>
            </w:r>
            <w:r w:rsidR="002D1FFD" w:rsidRPr="0044287C">
              <w:rPr>
                <w:color w:val="000000"/>
                <w:sz w:val="18"/>
                <w:szCs w:val="18"/>
                <w:lang w:val="en"/>
              </w:rPr>
              <w:t xml:space="preserve">superficially </w:t>
            </w:r>
            <w:r w:rsidRPr="0044287C">
              <w:rPr>
                <w:color w:val="000000"/>
                <w:sz w:val="18"/>
                <w:szCs w:val="18"/>
                <w:lang w:val="en"/>
              </w:rPr>
              <w:t>described</w:t>
            </w:r>
            <w:r w:rsidR="002D1FFD">
              <w:rPr>
                <w:color w:val="000000"/>
                <w:sz w:val="18"/>
                <w:szCs w:val="18"/>
                <w:lang w:val="en"/>
              </w:rPr>
              <w:t>.</w:t>
            </w:r>
            <w:r w:rsidR="006E163A">
              <w:rPr>
                <w:color w:val="000000"/>
                <w:sz w:val="18"/>
                <w:szCs w:val="18"/>
                <w:lang w:val="en"/>
              </w:rPr>
              <w:t xml:space="preserve"> </w:t>
            </w:r>
            <w:r w:rsidR="002D1FFD">
              <w:rPr>
                <w:color w:val="000000"/>
                <w:sz w:val="18"/>
                <w:szCs w:val="18"/>
                <w:lang w:val="en"/>
              </w:rPr>
              <w:t>It does not</w:t>
            </w:r>
            <w:r w:rsidR="00B23A04" w:rsidRPr="0044287C">
              <w:rPr>
                <w:color w:val="000000"/>
                <w:sz w:val="18"/>
                <w:szCs w:val="18"/>
                <w:lang w:val="en"/>
              </w:rPr>
              <w:t xml:space="preserve"> </w:t>
            </w:r>
            <w:r w:rsidR="006E163A">
              <w:rPr>
                <w:color w:val="000000"/>
                <w:sz w:val="18"/>
                <w:szCs w:val="18"/>
                <w:lang w:val="en"/>
              </w:rPr>
              <w:t>d</w:t>
            </w:r>
            <w:r w:rsidR="0044287C" w:rsidRPr="0044287C">
              <w:rPr>
                <w:color w:val="000000"/>
                <w:sz w:val="18"/>
                <w:szCs w:val="18"/>
                <w:lang w:val="en"/>
              </w:rPr>
              <w:t>emonstrate</w:t>
            </w:r>
            <w:r w:rsidR="005C3053">
              <w:rPr>
                <w:color w:val="000000"/>
                <w:sz w:val="18"/>
                <w:szCs w:val="18"/>
                <w:lang w:val="en"/>
              </w:rPr>
              <w:t xml:space="preserve"> </w:t>
            </w:r>
            <w:r w:rsidR="006E163A">
              <w:rPr>
                <w:color w:val="000000"/>
                <w:sz w:val="18"/>
                <w:szCs w:val="18"/>
                <w:lang w:val="en"/>
              </w:rPr>
              <w:t>n</w:t>
            </w:r>
            <w:r w:rsidR="005C3053">
              <w:rPr>
                <w:color w:val="000000"/>
                <w:sz w:val="18"/>
                <w:szCs w:val="18"/>
                <w:lang w:val="en"/>
              </w:rPr>
              <w:t>or justifie</w:t>
            </w:r>
            <w:r w:rsidR="002D1FFD">
              <w:rPr>
                <w:color w:val="000000"/>
                <w:sz w:val="18"/>
                <w:szCs w:val="18"/>
                <w:lang w:val="en"/>
              </w:rPr>
              <w:t>s</w:t>
            </w:r>
            <w:r w:rsidR="005C3053">
              <w:rPr>
                <w:color w:val="000000"/>
                <w:sz w:val="18"/>
                <w:szCs w:val="18"/>
                <w:lang w:val="en"/>
              </w:rPr>
              <w:t xml:space="preserve"> </w:t>
            </w:r>
            <w:r w:rsidR="006E163A">
              <w:rPr>
                <w:color w:val="000000"/>
                <w:sz w:val="18"/>
                <w:szCs w:val="18"/>
                <w:lang w:val="en"/>
              </w:rPr>
              <w:t>t</w:t>
            </w:r>
            <w:r w:rsidRPr="0044287C">
              <w:rPr>
                <w:color w:val="000000"/>
                <w:sz w:val="18"/>
                <w:szCs w:val="18"/>
                <w:lang w:val="en"/>
              </w:rPr>
              <w:t xml:space="preserve">he current limitations that </w:t>
            </w:r>
            <w:r w:rsidR="002D1FFD">
              <w:rPr>
                <w:color w:val="000000"/>
                <w:sz w:val="18"/>
                <w:szCs w:val="18"/>
                <w:lang w:val="en"/>
              </w:rPr>
              <w:t>justify</w:t>
            </w:r>
            <w:r w:rsidR="002D1FFD" w:rsidRPr="0044287C">
              <w:rPr>
                <w:color w:val="000000"/>
                <w:sz w:val="18"/>
                <w:szCs w:val="18"/>
                <w:lang w:val="en"/>
              </w:rPr>
              <w:t xml:space="preserve"> </w:t>
            </w:r>
            <w:r w:rsidRPr="0044287C">
              <w:rPr>
                <w:color w:val="000000"/>
                <w:sz w:val="18"/>
                <w:szCs w:val="18"/>
                <w:lang w:val="en"/>
              </w:rPr>
              <w:t xml:space="preserve">the relevance and pertinence </w:t>
            </w:r>
            <w:r w:rsidR="0005645E">
              <w:rPr>
                <w:color w:val="000000"/>
                <w:sz w:val="18"/>
                <w:szCs w:val="18"/>
                <w:lang w:val="en"/>
              </w:rPr>
              <w:t>o</w:t>
            </w:r>
            <w:r w:rsidR="005C3053">
              <w:rPr>
                <w:color w:val="000000"/>
                <w:sz w:val="18"/>
                <w:szCs w:val="18"/>
                <w:lang w:val="en"/>
              </w:rPr>
              <w:t>f the proposed developments</w:t>
            </w:r>
          </w:p>
        </w:tc>
      </w:tr>
      <w:tr w:rsidR="00A4355F" w:rsidRPr="00D942AC" w14:paraId="66A21648" w14:textId="77777777" w:rsidTr="00B379C0">
        <w:trPr>
          <w:trHeight w:val="551"/>
          <w:jc w:val="center"/>
        </w:trPr>
        <w:tc>
          <w:tcPr>
            <w:tcW w:w="1204" w:type="dxa"/>
            <w:shd w:val="clear" w:color="auto" w:fill="DBE5F1" w:themeFill="accent1" w:themeFillTint="33"/>
            <w:vAlign w:val="center"/>
          </w:tcPr>
          <w:p w14:paraId="49A70735" w14:textId="77777777" w:rsidR="00A4355F" w:rsidRPr="008605AD" w:rsidRDefault="00A4355F" w:rsidP="00386284">
            <w:pPr>
              <w:pStyle w:val="Default"/>
              <w:spacing w:before="20" w:after="20"/>
              <w:ind w:firstLine="100"/>
              <w:jc w:val="center"/>
              <w:rPr>
                <w:rFonts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3</w:t>
            </w:r>
          </w:p>
        </w:tc>
        <w:tc>
          <w:tcPr>
            <w:tcW w:w="7938" w:type="dxa"/>
            <w:vAlign w:val="center"/>
          </w:tcPr>
          <w:p w14:paraId="27CC6096" w14:textId="1C315D54" w:rsidR="00A4355F" w:rsidRPr="00283222" w:rsidRDefault="005C3053">
            <w:pPr>
              <w:pStyle w:val="Default"/>
              <w:spacing w:before="20" w:after="2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"/>
              </w:rPr>
              <w:t xml:space="preserve">The State of the </w:t>
            </w:r>
            <w:r w:rsidR="00CA789A">
              <w:rPr>
                <w:sz w:val="18"/>
                <w:szCs w:val="18"/>
                <w:lang w:val="en"/>
              </w:rPr>
              <w:t>A</w:t>
            </w:r>
            <w:r>
              <w:rPr>
                <w:sz w:val="18"/>
                <w:szCs w:val="18"/>
                <w:lang w:val="en"/>
              </w:rPr>
              <w:t>rt is</w:t>
            </w:r>
            <w:r w:rsidR="00B55547">
              <w:rPr>
                <w:sz w:val="18"/>
                <w:szCs w:val="18"/>
                <w:lang w:val="en"/>
              </w:rPr>
              <w:t xml:space="preserve"> </w:t>
            </w:r>
            <w:r w:rsidR="006E163A">
              <w:rPr>
                <w:sz w:val="18"/>
                <w:szCs w:val="18"/>
                <w:lang w:val="en"/>
              </w:rPr>
              <w:t>d</w:t>
            </w:r>
            <w:r>
              <w:rPr>
                <w:sz w:val="18"/>
                <w:szCs w:val="18"/>
                <w:lang w:val="en"/>
              </w:rPr>
              <w:t xml:space="preserve">etailed </w:t>
            </w:r>
            <w:r w:rsidR="006E163A">
              <w:rPr>
                <w:sz w:val="18"/>
                <w:szCs w:val="18"/>
                <w:lang w:val="en"/>
              </w:rPr>
              <w:t>e</w:t>
            </w:r>
            <w:r w:rsidR="006E163A" w:rsidRPr="008605AD">
              <w:rPr>
                <w:sz w:val="18"/>
                <w:szCs w:val="18"/>
                <w:lang w:val="en"/>
              </w:rPr>
              <w:t>nough</w:t>
            </w:r>
            <w:r w:rsidR="002D1FFD">
              <w:rPr>
                <w:sz w:val="18"/>
                <w:szCs w:val="18"/>
                <w:lang w:val="en"/>
              </w:rPr>
              <w:t>,</w:t>
            </w:r>
            <w:r w:rsidR="00707302">
              <w:rPr>
                <w:sz w:val="18"/>
                <w:szCs w:val="18"/>
                <w:lang w:val="en"/>
              </w:rPr>
              <w:t xml:space="preserve"> </w:t>
            </w:r>
            <w:r w:rsidR="002D1FFD">
              <w:rPr>
                <w:sz w:val="18"/>
                <w:szCs w:val="18"/>
                <w:lang w:val="en"/>
              </w:rPr>
              <w:t xml:space="preserve">showing a good </w:t>
            </w:r>
            <w:r>
              <w:rPr>
                <w:sz w:val="18"/>
                <w:szCs w:val="18"/>
                <w:lang w:val="en"/>
              </w:rPr>
              <w:t xml:space="preserve">knowledge of the relevant technologies and new trends, </w:t>
            </w:r>
            <w:r w:rsidR="009A06CC">
              <w:rPr>
                <w:sz w:val="18"/>
                <w:szCs w:val="18"/>
                <w:lang w:val="en"/>
              </w:rPr>
              <w:t xml:space="preserve">and </w:t>
            </w:r>
            <w:r w:rsidR="005C1D24">
              <w:rPr>
                <w:sz w:val="18"/>
                <w:szCs w:val="18"/>
                <w:lang w:val="en"/>
              </w:rPr>
              <w:t>t</w:t>
            </w:r>
            <w:r>
              <w:rPr>
                <w:sz w:val="18"/>
                <w:szCs w:val="18"/>
                <w:lang w:val="en"/>
              </w:rPr>
              <w:t>he proposed scientific and technological advance</w:t>
            </w:r>
            <w:r w:rsidR="002D1FFD">
              <w:rPr>
                <w:sz w:val="18"/>
                <w:szCs w:val="18"/>
                <w:lang w:val="en"/>
              </w:rPr>
              <w:t>s</w:t>
            </w:r>
            <w:r w:rsidR="0091201B">
              <w:rPr>
                <w:sz w:val="18"/>
                <w:szCs w:val="18"/>
                <w:lang w:val="en"/>
              </w:rPr>
              <w:t xml:space="preserve"> </w:t>
            </w:r>
            <w:r w:rsidR="002D1FFD">
              <w:rPr>
                <w:sz w:val="18"/>
                <w:szCs w:val="18"/>
                <w:lang w:val="en"/>
              </w:rPr>
              <w:t>are</w:t>
            </w:r>
            <w:r w:rsidR="0091201B">
              <w:rPr>
                <w:sz w:val="18"/>
                <w:szCs w:val="18"/>
                <w:lang w:val="en"/>
              </w:rPr>
              <w:t xml:space="preserve"> </w:t>
            </w:r>
            <w:r w:rsidR="005C1D24">
              <w:rPr>
                <w:sz w:val="18"/>
                <w:szCs w:val="18"/>
                <w:lang w:val="en"/>
              </w:rPr>
              <w:t xml:space="preserve">satisfactorily </w:t>
            </w:r>
            <w:r w:rsidR="002D1FFD">
              <w:rPr>
                <w:sz w:val="18"/>
                <w:szCs w:val="18"/>
                <w:lang w:val="en"/>
              </w:rPr>
              <w:t>justified</w:t>
            </w:r>
            <w:r>
              <w:rPr>
                <w:sz w:val="18"/>
                <w:szCs w:val="18"/>
                <w:lang w:val="en"/>
              </w:rPr>
              <w:t>.</w:t>
            </w:r>
          </w:p>
        </w:tc>
      </w:tr>
      <w:tr w:rsidR="00C76E78" w:rsidRPr="00D942AC" w14:paraId="03C007F4" w14:textId="77777777" w:rsidTr="00B379C0">
        <w:trPr>
          <w:jc w:val="center"/>
        </w:trPr>
        <w:tc>
          <w:tcPr>
            <w:tcW w:w="1204" w:type="dxa"/>
            <w:shd w:val="clear" w:color="auto" w:fill="DBE5F1" w:themeFill="accent1" w:themeFillTint="33"/>
            <w:vAlign w:val="center"/>
          </w:tcPr>
          <w:p w14:paraId="733DC668" w14:textId="77777777" w:rsidR="00C76E78" w:rsidRPr="008605AD" w:rsidRDefault="00C76E78" w:rsidP="00386284">
            <w:pPr>
              <w:pStyle w:val="Default"/>
              <w:spacing w:before="20" w:after="20"/>
              <w:ind w:firstLine="10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4</w:t>
            </w:r>
          </w:p>
        </w:tc>
        <w:tc>
          <w:tcPr>
            <w:tcW w:w="7938" w:type="dxa"/>
            <w:vAlign w:val="center"/>
          </w:tcPr>
          <w:p w14:paraId="23F18675" w14:textId="60449854" w:rsidR="00C76E78" w:rsidRPr="00283222" w:rsidRDefault="0044287C">
            <w:pPr>
              <w:pStyle w:val="Default"/>
              <w:spacing w:before="20" w:after="20"/>
              <w:rPr>
                <w:rFonts w:cstheme="minorHAnsi"/>
                <w:sz w:val="18"/>
                <w:szCs w:val="18"/>
                <w:lang w:val="en-GB"/>
              </w:rPr>
            </w:pPr>
            <w:r w:rsidRPr="008605AD">
              <w:rPr>
                <w:sz w:val="18"/>
                <w:szCs w:val="18"/>
                <w:lang w:val="en"/>
              </w:rPr>
              <w:t xml:space="preserve">The State of the </w:t>
            </w:r>
            <w:r w:rsidR="00CA789A">
              <w:rPr>
                <w:sz w:val="18"/>
                <w:szCs w:val="18"/>
                <w:lang w:val="en"/>
              </w:rPr>
              <w:t>A</w:t>
            </w:r>
            <w:r w:rsidRPr="008605AD">
              <w:rPr>
                <w:sz w:val="18"/>
                <w:szCs w:val="18"/>
                <w:lang w:val="en"/>
              </w:rPr>
              <w:t>rt is</w:t>
            </w:r>
            <w:r w:rsidR="007B28DE">
              <w:rPr>
                <w:sz w:val="18"/>
                <w:szCs w:val="18"/>
                <w:lang w:val="en"/>
              </w:rPr>
              <w:t xml:space="preserve"> well</w:t>
            </w:r>
            <w:r w:rsidRPr="008605AD">
              <w:rPr>
                <w:sz w:val="18"/>
                <w:szCs w:val="18"/>
                <w:lang w:val="en"/>
              </w:rPr>
              <w:t xml:space="preserve"> detailed</w:t>
            </w:r>
            <w:r w:rsidR="005C3053">
              <w:rPr>
                <w:sz w:val="18"/>
                <w:szCs w:val="18"/>
                <w:lang w:val="en"/>
              </w:rPr>
              <w:t xml:space="preserve"> </w:t>
            </w:r>
            <w:r w:rsidR="009A06CC">
              <w:rPr>
                <w:sz w:val="18"/>
                <w:szCs w:val="18"/>
                <w:lang w:val="en"/>
              </w:rPr>
              <w:t xml:space="preserve">and the </w:t>
            </w:r>
            <w:r w:rsidR="002D1FFD">
              <w:rPr>
                <w:sz w:val="18"/>
                <w:szCs w:val="18"/>
                <w:lang w:val="en"/>
              </w:rPr>
              <w:t xml:space="preserve">proposed </w:t>
            </w:r>
            <w:r w:rsidR="009A06CC">
              <w:rPr>
                <w:sz w:val="18"/>
                <w:szCs w:val="18"/>
                <w:lang w:val="en"/>
              </w:rPr>
              <w:t>s</w:t>
            </w:r>
            <w:r w:rsidR="009A06CC" w:rsidRPr="008605AD">
              <w:rPr>
                <w:sz w:val="18"/>
                <w:szCs w:val="18"/>
                <w:lang w:val="en"/>
              </w:rPr>
              <w:t xml:space="preserve">cientific and technological </w:t>
            </w:r>
            <w:r w:rsidR="009A06CC">
              <w:rPr>
                <w:sz w:val="18"/>
                <w:szCs w:val="18"/>
                <w:lang w:val="en"/>
              </w:rPr>
              <w:t>a</w:t>
            </w:r>
            <w:r w:rsidR="009A06CC" w:rsidRPr="008605AD">
              <w:rPr>
                <w:sz w:val="18"/>
                <w:szCs w:val="18"/>
                <w:lang w:val="en"/>
              </w:rPr>
              <w:t>dvance</w:t>
            </w:r>
            <w:r w:rsidR="009A06CC">
              <w:rPr>
                <w:sz w:val="18"/>
                <w:szCs w:val="18"/>
                <w:lang w:val="en"/>
              </w:rPr>
              <w:t>s</w:t>
            </w:r>
            <w:r w:rsidR="009A06CC" w:rsidRPr="008605AD">
              <w:rPr>
                <w:sz w:val="18"/>
                <w:szCs w:val="18"/>
                <w:lang w:val="en"/>
              </w:rPr>
              <w:t xml:space="preserve"> </w:t>
            </w:r>
            <w:r w:rsidR="009A06CC">
              <w:rPr>
                <w:sz w:val="18"/>
                <w:szCs w:val="18"/>
                <w:lang w:val="en"/>
              </w:rPr>
              <w:t>to be</w:t>
            </w:r>
            <w:r w:rsidR="009A06CC" w:rsidRPr="008605AD">
              <w:rPr>
                <w:sz w:val="18"/>
                <w:szCs w:val="18"/>
                <w:lang w:val="en"/>
              </w:rPr>
              <w:t xml:space="preserve"> </w:t>
            </w:r>
            <w:r w:rsidR="009A06CC">
              <w:rPr>
                <w:sz w:val="18"/>
                <w:szCs w:val="18"/>
                <w:lang w:val="en"/>
              </w:rPr>
              <w:t>r</w:t>
            </w:r>
            <w:r w:rsidR="009A06CC" w:rsidRPr="008605AD">
              <w:rPr>
                <w:sz w:val="18"/>
                <w:szCs w:val="18"/>
                <w:lang w:val="en"/>
              </w:rPr>
              <w:t>each</w:t>
            </w:r>
            <w:r w:rsidR="009A06CC">
              <w:rPr>
                <w:sz w:val="18"/>
                <w:szCs w:val="18"/>
                <w:lang w:val="en"/>
              </w:rPr>
              <w:t>ed are</w:t>
            </w:r>
            <w:r w:rsidR="005C3053">
              <w:rPr>
                <w:sz w:val="18"/>
                <w:szCs w:val="18"/>
                <w:lang w:val="en"/>
              </w:rPr>
              <w:t xml:space="preserve"> </w:t>
            </w:r>
            <w:r w:rsidR="002D1FFD">
              <w:rPr>
                <w:sz w:val="18"/>
                <w:szCs w:val="18"/>
                <w:lang w:val="en"/>
              </w:rPr>
              <w:t xml:space="preserve">shown to be significant, as well as </w:t>
            </w:r>
            <w:r w:rsidR="005C3053">
              <w:rPr>
                <w:sz w:val="18"/>
                <w:szCs w:val="18"/>
                <w:lang w:val="en"/>
              </w:rPr>
              <w:t>duly framed and justified</w:t>
            </w:r>
            <w:r w:rsidR="00B745A3">
              <w:rPr>
                <w:sz w:val="18"/>
                <w:szCs w:val="18"/>
                <w:lang w:val="en"/>
              </w:rPr>
              <w:t>.</w:t>
            </w:r>
          </w:p>
        </w:tc>
      </w:tr>
      <w:tr w:rsidR="00A4355F" w:rsidRPr="00D942AC" w14:paraId="1CD736B0" w14:textId="77777777" w:rsidTr="00B379C0">
        <w:trPr>
          <w:jc w:val="center"/>
        </w:trPr>
        <w:tc>
          <w:tcPr>
            <w:tcW w:w="1204" w:type="dxa"/>
            <w:shd w:val="clear" w:color="auto" w:fill="DBE5F1" w:themeFill="accent1" w:themeFillTint="33"/>
            <w:vAlign w:val="center"/>
          </w:tcPr>
          <w:p w14:paraId="78FDE01F" w14:textId="77777777" w:rsidR="00A4355F" w:rsidRPr="008605AD" w:rsidRDefault="00A4355F" w:rsidP="00386284">
            <w:pPr>
              <w:pStyle w:val="Default"/>
              <w:spacing w:before="20" w:after="20"/>
              <w:ind w:firstLine="100"/>
              <w:jc w:val="center"/>
              <w:rPr>
                <w:rFonts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5</w:t>
            </w:r>
          </w:p>
        </w:tc>
        <w:tc>
          <w:tcPr>
            <w:tcW w:w="7938" w:type="dxa"/>
            <w:vAlign w:val="center"/>
          </w:tcPr>
          <w:p w14:paraId="3E8C0637" w14:textId="2FF8A6F1" w:rsidR="00A4355F" w:rsidRPr="00283222" w:rsidRDefault="00A4355F" w:rsidP="00386284">
            <w:pPr>
              <w:pStyle w:val="Default"/>
              <w:spacing w:before="20" w:after="20"/>
              <w:rPr>
                <w:rFonts w:cstheme="minorHAnsi"/>
                <w:sz w:val="18"/>
                <w:szCs w:val="18"/>
                <w:lang w:val="en-GB"/>
              </w:rPr>
            </w:pPr>
            <w:r w:rsidRPr="008605AD">
              <w:rPr>
                <w:sz w:val="18"/>
                <w:szCs w:val="18"/>
                <w:lang w:val="en"/>
              </w:rPr>
              <w:t xml:space="preserve">The State of the </w:t>
            </w:r>
            <w:r w:rsidR="00CA789A">
              <w:rPr>
                <w:sz w:val="18"/>
                <w:szCs w:val="18"/>
                <w:lang w:val="en"/>
              </w:rPr>
              <w:t>A</w:t>
            </w:r>
            <w:r w:rsidRPr="008605AD">
              <w:rPr>
                <w:sz w:val="18"/>
                <w:szCs w:val="18"/>
                <w:lang w:val="en"/>
              </w:rPr>
              <w:t xml:space="preserve">rt is described </w:t>
            </w:r>
            <w:r w:rsidR="002D1FFD">
              <w:rPr>
                <w:sz w:val="18"/>
                <w:szCs w:val="18"/>
                <w:lang w:val="en"/>
              </w:rPr>
              <w:t xml:space="preserve">in </w:t>
            </w:r>
            <w:proofErr w:type="gramStart"/>
            <w:r w:rsidR="002D1FFD">
              <w:rPr>
                <w:sz w:val="18"/>
                <w:szCs w:val="18"/>
                <w:lang w:val="en"/>
              </w:rPr>
              <w:t>great detail</w:t>
            </w:r>
            <w:proofErr w:type="gramEnd"/>
            <w:r w:rsidR="002D1FFD">
              <w:rPr>
                <w:sz w:val="18"/>
                <w:szCs w:val="18"/>
                <w:lang w:val="en"/>
              </w:rPr>
              <w:t>.</w:t>
            </w:r>
            <w:r w:rsidRPr="008605AD">
              <w:rPr>
                <w:sz w:val="18"/>
                <w:szCs w:val="18"/>
                <w:lang w:val="en"/>
              </w:rPr>
              <w:t xml:space="preserve"> </w:t>
            </w:r>
            <w:r w:rsidR="002D1FFD">
              <w:rPr>
                <w:sz w:val="18"/>
                <w:szCs w:val="18"/>
                <w:lang w:val="en"/>
              </w:rPr>
              <w:t>T</w:t>
            </w:r>
            <w:r w:rsidR="00B745A3" w:rsidRPr="008605AD">
              <w:rPr>
                <w:sz w:val="18"/>
                <w:szCs w:val="18"/>
                <w:lang w:val="en"/>
              </w:rPr>
              <w:t xml:space="preserve">he </w:t>
            </w:r>
            <w:r w:rsidR="002D1FFD" w:rsidRPr="008605AD">
              <w:rPr>
                <w:sz w:val="18"/>
                <w:szCs w:val="18"/>
                <w:lang w:val="en"/>
              </w:rPr>
              <w:t>pr</w:t>
            </w:r>
            <w:r w:rsidR="002D1FFD">
              <w:rPr>
                <w:sz w:val="18"/>
                <w:szCs w:val="18"/>
                <w:lang w:val="en"/>
              </w:rPr>
              <w:t>oposed</w:t>
            </w:r>
            <w:r w:rsidR="002D1FFD" w:rsidRPr="008605AD">
              <w:rPr>
                <w:sz w:val="18"/>
                <w:szCs w:val="18"/>
                <w:lang w:val="en"/>
              </w:rPr>
              <w:t xml:space="preserve"> </w:t>
            </w:r>
            <w:r w:rsidR="00B745A3" w:rsidRPr="008605AD">
              <w:rPr>
                <w:sz w:val="18"/>
                <w:szCs w:val="18"/>
                <w:lang w:val="en"/>
              </w:rPr>
              <w:t>scientific and technological advance</w:t>
            </w:r>
            <w:r w:rsidR="00B745A3">
              <w:rPr>
                <w:sz w:val="18"/>
                <w:szCs w:val="18"/>
                <w:lang w:val="en"/>
              </w:rPr>
              <w:t>s</w:t>
            </w:r>
            <w:r w:rsidR="00B745A3" w:rsidRPr="008605AD">
              <w:rPr>
                <w:sz w:val="18"/>
                <w:szCs w:val="18"/>
                <w:lang w:val="en"/>
              </w:rPr>
              <w:t xml:space="preserve"> </w:t>
            </w:r>
            <w:r w:rsidR="002D1FFD">
              <w:rPr>
                <w:sz w:val="18"/>
                <w:szCs w:val="18"/>
                <w:lang w:val="en"/>
              </w:rPr>
              <w:t xml:space="preserve">are </w:t>
            </w:r>
            <w:r w:rsidRPr="008605AD">
              <w:rPr>
                <w:sz w:val="18"/>
                <w:szCs w:val="18"/>
                <w:lang w:val="en"/>
              </w:rPr>
              <w:t xml:space="preserve">clearly </w:t>
            </w:r>
            <w:r w:rsidR="002D1FFD">
              <w:rPr>
                <w:sz w:val="18"/>
                <w:szCs w:val="18"/>
                <w:lang w:val="en"/>
              </w:rPr>
              <w:t>significant</w:t>
            </w:r>
            <w:r w:rsidR="002D1FFD" w:rsidRPr="008605AD">
              <w:rPr>
                <w:sz w:val="18"/>
                <w:szCs w:val="18"/>
                <w:lang w:val="en"/>
              </w:rPr>
              <w:t xml:space="preserve"> </w:t>
            </w:r>
            <w:r w:rsidR="002D1FFD">
              <w:rPr>
                <w:sz w:val="18"/>
                <w:szCs w:val="18"/>
                <w:lang w:val="en"/>
              </w:rPr>
              <w:t>relative to the</w:t>
            </w:r>
            <w:r w:rsidRPr="008605AD">
              <w:rPr>
                <w:sz w:val="18"/>
                <w:szCs w:val="18"/>
                <w:lang w:val="en"/>
              </w:rPr>
              <w:t xml:space="preserve"> existing </w:t>
            </w:r>
            <w:r w:rsidR="002D1FFD" w:rsidRPr="008605AD">
              <w:rPr>
                <w:sz w:val="18"/>
                <w:szCs w:val="18"/>
                <w:lang w:val="en"/>
              </w:rPr>
              <w:t>technologies</w:t>
            </w:r>
            <w:r w:rsidRPr="008605AD">
              <w:rPr>
                <w:sz w:val="18"/>
                <w:szCs w:val="18"/>
                <w:lang w:val="en"/>
              </w:rPr>
              <w:t xml:space="preserve">. The promoter demonstrates </w:t>
            </w:r>
            <w:r w:rsidR="002D1FFD">
              <w:rPr>
                <w:sz w:val="18"/>
                <w:szCs w:val="18"/>
                <w:lang w:val="en"/>
              </w:rPr>
              <w:t xml:space="preserve">a </w:t>
            </w:r>
            <w:r w:rsidRPr="008605AD">
              <w:rPr>
                <w:sz w:val="18"/>
                <w:szCs w:val="18"/>
                <w:lang w:val="en"/>
              </w:rPr>
              <w:t xml:space="preserve">significant knowledge of current and potential competitors in </w:t>
            </w:r>
            <w:r w:rsidR="002D1FFD">
              <w:rPr>
                <w:sz w:val="18"/>
                <w:szCs w:val="18"/>
                <w:lang w:val="en"/>
              </w:rPr>
              <w:t xml:space="preserve">the </w:t>
            </w:r>
            <w:r w:rsidRPr="008605AD">
              <w:rPr>
                <w:sz w:val="18"/>
                <w:szCs w:val="18"/>
                <w:lang w:val="en"/>
              </w:rPr>
              <w:t xml:space="preserve">target technologies. </w:t>
            </w:r>
          </w:p>
        </w:tc>
      </w:tr>
    </w:tbl>
    <w:p w14:paraId="02A72092" w14:textId="77777777" w:rsidR="004C3C1B" w:rsidRPr="00283222" w:rsidRDefault="004C3C1B" w:rsidP="00F52604">
      <w:pPr>
        <w:autoSpaceDE w:val="0"/>
        <w:autoSpaceDN w:val="0"/>
        <w:adjustRightInd w:val="0"/>
        <w:spacing w:before="360" w:line="360" w:lineRule="auto"/>
        <w:jc w:val="both"/>
        <w:rPr>
          <w:rFonts w:ascii="Trebuchet MS" w:hAnsi="Trebuchet MS"/>
          <w:b/>
          <w:color w:val="1F497D"/>
          <w:sz w:val="24"/>
          <w:szCs w:val="24"/>
          <w:lang w:val="en-GB"/>
        </w:rPr>
      </w:pPr>
    </w:p>
    <w:p w14:paraId="1784DAD8" w14:textId="77777777" w:rsidR="00A4355F" w:rsidRPr="00283222" w:rsidRDefault="00A4355F" w:rsidP="00F52604">
      <w:pPr>
        <w:autoSpaceDE w:val="0"/>
        <w:autoSpaceDN w:val="0"/>
        <w:adjustRightInd w:val="0"/>
        <w:spacing w:before="360" w:line="360" w:lineRule="auto"/>
        <w:jc w:val="both"/>
        <w:rPr>
          <w:rFonts w:ascii="Trebuchet MS" w:hAnsi="Trebuchet MS"/>
          <w:b/>
          <w:color w:val="1F497D"/>
          <w:sz w:val="24"/>
          <w:szCs w:val="24"/>
          <w:lang w:val="en-GB"/>
        </w:rPr>
      </w:pPr>
      <w:r w:rsidRPr="008605AD">
        <w:rPr>
          <w:b/>
          <w:color w:val="1F497D"/>
          <w:sz w:val="24"/>
          <w:szCs w:val="24"/>
          <w:lang w:val="en"/>
        </w:rPr>
        <w:t>A. 2.2 Design Novelty Degree</w:t>
      </w:r>
    </w:p>
    <w:p w14:paraId="5ECC5FBE" w14:textId="52A37530" w:rsidR="00A4355F" w:rsidRPr="00B379C0" w:rsidRDefault="00E60027" w:rsidP="00B379C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 w:rsidRPr="00B379C0">
        <w:rPr>
          <w:rFonts w:ascii="Trebuchet MS" w:hAnsi="Trebuchet MS"/>
          <w:sz w:val="22"/>
          <w:lang w:val="en"/>
        </w:rPr>
        <w:t>Innovation degree</w:t>
      </w:r>
      <w:r w:rsidR="00A4355F" w:rsidRPr="00B379C0">
        <w:rPr>
          <w:rFonts w:ascii="Trebuchet MS" w:hAnsi="Trebuchet MS"/>
          <w:sz w:val="22"/>
          <w:lang w:val="en"/>
        </w:rPr>
        <w:t xml:space="preserve"> of the project, </w:t>
      </w:r>
      <w:r w:rsidR="007323DB">
        <w:rPr>
          <w:rFonts w:ascii="Trebuchet MS" w:hAnsi="Trebuchet MS"/>
          <w:sz w:val="22"/>
          <w:lang w:val="en"/>
        </w:rPr>
        <w:t>as far as</w:t>
      </w:r>
      <w:r w:rsidR="00A4355F" w:rsidRPr="00B379C0">
        <w:rPr>
          <w:rFonts w:ascii="Trebuchet MS" w:hAnsi="Trebuchet MS"/>
          <w:sz w:val="22"/>
          <w:lang w:val="en"/>
        </w:rPr>
        <w:t xml:space="preserve"> obtaining new, or significantly improved, products, processes and services, according to the following referential:</w:t>
      </w:r>
    </w:p>
    <w:tbl>
      <w:tblPr>
        <w:tblStyle w:val="TableNormal1"/>
        <w:tblW w:w="8828" w:type="dxa"/>
        <w:jc w:val="center"/>
        <w:tblInd w:w="0" w:type="dxa"/>
        <w:tblBorders>
          <w:insideH w:val="single" w:sz="4" w:space="0" w:color="244061" w:themeColor="accent1" w:themeShade="80"/>
          <w:insideV w:val="single" w:sz="4" w:space="0" w:color="244061" w:themeColor="accent1" w:themeShade="8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614"/>
        <w:gridCol w:w="1276"/>
        <w:gridCol w:w="1276"/>
        <w:gridCol w:w="1082"/>
      </w:tblGrid>
      <w:tr w:rsidR="00455E7E" w:rsidRPr="00BD2A12" w14:paraId="2C63E89A" w14:textId="77777777" w:rsidTr="00694F36">
        <w:trPr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6432A" w14:textId="77777777" w:rsidR="00455E7E" w:rsidRPr="00283222" w:rsidRDefault="00455E7E" w:rsidP="006B53E6">
            <w:pPr>
              <w:ind w:left="-108" w:right="-108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GB" w:eastAsia="en-US"/>
              </w:rPr>
            </w:pPr>
            <w:r w:rsidRPr="00BD2A12">
              <w:rPr>
                <w:sz w:val="18"/>
                <w:szCs w:val="18"/>
                <w:lang w:val="en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  <w:hideMark/>
          </w:tcPr>
          <w:p w14:paraId="2F0B8A56" w14:textId="77777777" w:rsidR="00455E7E" w:rsidRPr="00283222" w:rsidRDefault="00455E7E" w:rsidP="006B53E6">
            <w:pPr>
              <w:ind w:left="-128" w:right="-177" w:firstLine="2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GB" w:eastAsia="en-US"/>
              </w:rPr>
            </w:pPr>
            <w:r w:rsidRPr="00BD2A12">
              <w:rPr>
                <w:sz w:val="18"/>
                <w:szCs w:val="18"/>
                <w:lang w:val="en"/>
              </w:rPr>
              <w:t> </w:t>
            </w:r>
          </w:p>
        </w:tc>
        <w:tc>
          <w:tcPr>
            <w:tcW w:w="3634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244061" w:themeColor="accent1" w:themeShade="80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14:paraId="68C6C441" w14:textId="77777777" w:rsidR="00455E7E" w:rsidRPr="00BD2A12" w:rsidRDefault="00455E7E" w:rsidP="006B53E6">
            <w:pPr>
              <w:shd w:val="clear" w:color="auto" w:fill="365F91" w:themeFill="accent1" w:themeFillShade="BF"/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20B51">
              <w:rPr>
                <w:b/>
                <w:color w:val="FFFFFF" w:themeColor="background1"/>
                <w:sz w:val="18"/>
                <w:szCs w:val="16"/>
                <w:lang w:val="en"/>
              </w:rPr>
              <w:t>Solution Innovation Degree</w:t>
            </w:r>
          </w:p>
        </w:tc>
      </w:tr>
      <w:tr w:rsidR="00455E7E" w:rsidRPr="00BD2A12" w14:paraId="2EF28C8D" w14:textId="77777777" w:rsidTr="00694F36">
        <w:trPr>
          <w:jc w:val="center"/>
        </w:trPr>
        <w:tc>
          <w:tcPr>
            <w:tcW w:w="1580" w:type="dxa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vAlign w:val="center"/>
          </w:tcPr>
          <w:p w14:paraId="0FDF2082" w14:textId="77777777" w:rsidR="00455E7E" w:rsidRPr="00BD2A12" w:rsidRDefault="00455E7E" w:rsidP="006B53E6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14:paraId="7DEED66B" w14:textId="77777777" w:rsidR="00455E7E" w:rsidRPr="00BD2A12" w:rsidRDefault="00455E7E" w:rsidP="006B53E6">
            <w:pPr>
              <w:ind w:left="-128" w:right="-177" w:firstLine="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244061" w:themeColor="accent1" w:themeShade="80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14:paraId="4EA4B3BE" w14:textId="77777777" w:rsidR="00455E7E" w:rsidRPr="004A0545" w:rsidRDefault="00455E7E" w:rsidP="006B53E6">
            <w:pPr>
              <w:autoSpaceDE w:val="0"/>
              <w:autoSpaceDN w:val="0"/>
              <w:adjustRightInd w:val="0"/>
              <w:ind w:left="-11" w:firstLine="102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4A0545">
              <w:rPr>
                <w:b/>
                <w:szCs w:val="18"/>
                <w:lang w:val="en"/>
              </w:rPr>
              <w:t>Nonexistent</w:t>
            </w:r>
          </w:p>
        </w:tc>
        <w:tc>
          <w:tcPr>
            <w:tcW w:w="1276" w:type="dxa"/>
            <w:tcBorders>
              <w:top w:val="single" w:sz="4" w:space="0" w:color="244061" w:themeColor="accent1" w:themeShade="80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14:paraId="1F905704" w14:textId="77777777" w:rsidR="00455E7E" w:rsidRPr="004A0545" w:rsidRDefault="00455E7E" w:rsidP="006B53E6">
            <w:pPr>
              <w:autoSpaceDE w:val="0"/>
              <w:autoSpaceDN w:val="0"/>
              <w:adjustRightInd w:val="0"/>
              <w:ind w:left="-11" w:firstLine="102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4A0545">
              <w:rPr>
                <w:b/>
                <w:szCs w:val="18"/>
                <w:lang w:val="en"/>
              </w:rPr>
              <w:t>Incremental</w:t>
            </w:r>
          </w:p>
        </w:tc>
        <w:tc>
          <w:tcPr>
            <w:tcW w:w="1082" w:type="dxa"/>
            <w:tcBorders>
              <w:top w:val="single" w:sz="4" w:space="0" w:color="244061" w:themeColor="accent1" w:themeShade="80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7F6709DE" w14:textId="77777777" w:rsidR="00455E7E" w:rsidRPr="004A0545" w:rsidRDefault="00455E7E" w:rsidP="006B53E6">
            <w:pPr>
              <w:autoSpaceDE w:val="0"/>
              <w:autoSpaceDN w:val="0"/>
              <w:adjustRightInd w:val="0"/>
              <w:ind w:left="-11" w:firstLine="102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4A0545">
              <w:rPr>
                <w:b/>
                <w:szCs w:val="18"/>
                <w:lang w:val="en"/>
              </w:rPr>
              <w:t>Radical</w:t>
            </w:r>
          </w:p>
        </w:tc>
      </w:tr>
      <w:tr w:rsidR="00455E7E" w:rsidRPr="00BD2A12" w14:paraId="3F16E700" w14:textId="77777777" w:rsidTr="00694F36">
        <w:trPr>
          <w:jc w:val="center"/>
        </w:trPr>
        <w:tc>
          <w:tcPr>
            <w:tcW w:w="158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nil"/>
            </w:tcBorders>
            <w:shd w:val="clear" w:color="auto" w:fill="365F91" w:themeFill="accent1" w:themeFillShade="BF"/>
            <w:vAlign w:val="center"/>
          </w:tcPr>
          <w:p w14:paraId="2A06BD4A" w14:textId="691B8F27" w:rsidR="00455E7E" w:rsidRPr="000E6E38" w:rsidRDefault="00455E7E" w:rsidP="008C1052">
            <w:pPr>
              <w:shd w:val="clear" w:color="auto" w:fill="365F91" w:themeFill="accent1" w:themeFillShade="BF"/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0E6E38">
              <w:rPr>
                <w:b/>
                <w:color w:val="FFFFFF" w:themeColor="background1"/>
                <w:sz w:val="18"/>
                <w:szCs w:val="16"/>
                <w:lang w:val="en"/>
              </w:rPr>
              <w:t xml:space="preserve">Scientific and technological </w:t>
            </w:r>
            <w:r w:rsidR="009145F9">
              <w:rPr>
                <w:b/>
                <w:color w:val="FFFFFF" w:themeColor="background1"/>
                <w:sz w:val="18"/>
                <w:szCs w:val="16"/>
                <w:lang w:val="en"/>
              </w:rPr>
              <w:t>d</w:t>
            </w:r>
            <w:r w:rsidRPr="000E6E38">
              <w:rPr>
                <w:b/>
                <w:color w:val="FFFFFF" w:themeColor="background1"/>
                <w:sz w:val="18"/>
                <w:szCs w:val="16"/>
                <w:lang w:val="en"/>
              </w:rPr>
              <w:t>evelopments</w:t>
            </w:r>
          </w:p>
        </w:tc>
        <w:tc>
          <w:tcPr>
            <w:tcW w:w="3614" w:type="dxa"/>
            <w:tcBorders>
              <w:top w:val="single" w:sz="4" w:space="0" w:color="17365D" w:themeColor="text2" w:themeShade="BF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 w:themeFill="background1"/>
            <w:vAlign w:val="center"/>
          </w:tcPr>
          <w:p w14:paraId="5F987EF9" w14:textId="783678F1" w:rsidR="00455E7E" w:rsidRPr="00283222" w:rsidRDefault="00455E7E" w:rsidP="00593C98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"/>
              </w:rPr>
              <w:t>C</w:t>
            </w:r>
            <w:r w:rsidR="00CA789A">
              <w:rPr>
                <w:sz w:val="18"/>
                <w:szCs w:val="18"/>
                <w:lang w:val="en"/>
              </w:rPr>
              <w:t>o</w:t>
            </w:r>
            <w:r w:rsidRPr="00F81DC7">
              <w:rPr>
                <w:sz w:val="18"/>
                <w:szCs w:val="18"/>
                <w:lang w:val="en"/>
              </w:rPr>
              <w:t>mbination of current scientific and technological knowledge</w:t>
            </w:r>
            <w:r w:rsidR="005B399B">
              <w:rPr>
                <w:sz w:val="18"/>
                <w:szCs w:val="18"/>
                <w:lang w:val="en"/>
              </w:rPr>
              <w:t xml:space="preserve">, with no evidence of </w:t>
            </w:r>
            <w:r w:rsidR="00CA789A">
              <w:rPr>
                <w:sz w:val="18"/>
                <w:szCs w:val="18"/>
                <w:lang w:val="en"/>
              </w:rPr>
              <w:t xml:space="preserve">innovative </w:t>
            </w:r>
            <w:r w:rsidR="005B399B">
              <w:rPr>
                <w:sz w:val="18"/>
                <w:szCs w:val="18"/>
                <w:lang w:val="en"/>
              </w:rPr>
              <w:t>integration</w:t>
            </w:r>
            <w:r w:rsidR="00CA789A">
              <w:rPr>
                <w:sz w:val="18"/>
                <w:szCs w:val="18"/>
                <w:lang w:val="en"/>
              </w:rPr>
              <w:t xml:space="preserve"> of </w:t>
            </w:r>
            <w:r w:rsidR="007C4CC6">
              <w:rPr>
                <w:sz w:val="18"/>
                <w:szCs w:val="18"/>
                <w:lang w:val="en"/>
              </w:rPr>
              <w:t xml:space="preserve">this </w:t>
            </w:r>
            <w:r w:rsidR="00FD46B6">
              <w:rPr>
                <w:sz w:val="18"/>
                <w:szCs w:val="18"/>
                <w:lang w:val="en"/>
              </w:rPr>
              <w:t xml:space="preserve">knowledge and </w:t>
            </w:r>
            <w:r w:rsidR="007C4CC6">
              <w:rPr>
                <w:sz w:val="18"/>
                <w:szCs w:val="18"/>
                <w:lang w:val="en"/>
              </w:rPr>
              <w:t>t</w:t>
            </w:r>
            <w:r w:rsidR="00FD46B6">
              <w:rPr>
                <w:sz w:val="18"/>
                <w:szCs w:val="18"/>
                <w:lang w:val="en"/>
              </w:rPr>
              <w:t>echnolo</w:t>
            </w:r>
            <w:r w:rsidR="007C4CC6">
              <w:rPr>
                <w:sz w:val="18"/>
                <w:szCs w:val="18"/>
                <w:lang w:val="en"/>
              </w:rPr>
              <w:t>gies</w:t>
            </w:r>
          </w:p>
        </w:tc>
        <w:tc>
          <w:tcPr>
            <w:tcW w:w="1276" w:type="dxa"/>
            <w:tcBorders>
              <w:top w:val="single" w:sz="4" w:space="0" w:color="17365D" w:themeColor="text2" w:themeShade="BF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784BEE0C" w14:textId="344BAEA0" w:rsidR="00455E7E" w:rsidRDefault="0011439A" w:rsidP="0011439A">
            <w:pPr>
              <w:ind w:left="-106" w:right="-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1276" w:type="dxa"/>
            <w:tcBorders>
              <w:top w:val="single" w:sz="4" w:space="0" w:color="17365D" w:themeColor="text2" w:themeShade="BF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13F8292A" w14:textId="2369FE40" w:rsidR="00455E7E" w:rsidRPr="00BD2A12" w:rsidDel="00F4305F" w:rsidRDefault="00455E7E" w:rsidP="006B53E6">
            <w:pPr>
              <w:ind w:left="-106" w:right="-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1082" w:type="dxa"/>
            <w:tcBorders>
              <w:top w:val="single" w:sz="4" w:space="0" w:color="17365D" w:themeColor="text2" w:themeShade="BF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17365D" w:themeColor="text2" w:themeShade="BF"/>
            </w:tcBorders>
            <w:vAlign w:val="center"/>
          </w:tcPr>
          <w:p w14:paraId="324FEBD4" w14:textId="6422BAED" w:rsidR="00455E7E" w:rsidRPr="00BD2A12" w:rsidDel="00F4305F" w:rsidRDefault="00455E7E" w:rsidP="006B53E6">
            <w:pPr>
              <w:ind w:left="-106" w:right="-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</w:t>
            </w:r>
          </w:p>
        </w:tc>
      </w:tr>
      <w:tr w:rsidR="00455E7E" w:rsidRPr="00BD2A12" w14:paraId="31FC8FD3" w14:textId="77777777" w:rsidTr="00694F36">
        <w:trPr>
          <w:jc w:val="center"/>
        </w:trPr>
        <w:tc>
          <w:tcPr>
            <w:tcW w:w="1580" w:type="dxa"/>
            <w:vMerge/>
            <w:tcBorders>
              <w:left w:val="single" w:sz="4" w:space="0" w:color="17365D" w:themeColor="text2" w:themeShade="BF"/>
              <w:right w:val="nil"/>
            </w:tcBorders>
            <w:shd w:val="clear" w:color="auto" w:fill="365F91" w:themeFill="accent1" w:themeFillShade="BF"/>
            <w:vAlign w:val="center"/>
            <w:hideMark/>
          </w:tcPr>
          <w:p w14:paraId="6CA8D3AC" w14:textId="77777777" w:rsidR="00FC2E80" w:rsidRDefault="00FC2E80" w:rsidP="00D14AD6">
            <w:pPr>
              <w:shd w:val="clear" w:color="auto" w:fill="365F91" w:themeFill="accent1" w:themeFillShade="BF"/>
              <w:autoSpaceDE w:val="0"/>
              <w:autoSpaceDN w:val="0"/>
              <w:adjustRightInd w:val="0"/>
              <w:ind w:left="-108" w:right="-108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3614" w:type="dxa"/>
            <w:tcBorders>
              <w:top w:val="single" w:sz="4" w:space="0" w:color="17365D" w:themeColor="text2" w:themeShade="BF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 w:themeFill="background1"/>
            <w:vAlign w:val="center"/>
            <w:hideMark/>
          </w:tcPr>
          <w:p w14:paraId="23CD642C" w14:textId="58C99686" w:rsidR="00455E7E" w:rsidRPr="00283222" w:rsidRDefault="00455E7E" w:rsidP="00455E7E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"/>
              </w:rPr>
              <w:t>N</w:t>
            </w:r>
            <w:r w:rsidR="00092B46">
              <w:rPr>
                <w:sz w:val="18"/>
                <w:szCs w:val="18"/>
                <w:lang w:val="en"/>
              </w:rPr>
              <w:t>ew</w:t>
            </w:r>
            <w:r w:rsidRPr="00F81DC7">
              <w:rPr>
                <w:sz w:val="18"/>
                <w:szCs w:val="18"/>
                <w:lang w:val="en"/>
              </w:rPr>
              <w:t xml:space="preserve"> combination of current scientific and technological knowledge </w:t>
            </w:r>
          </w:p>
          <w:p w14:paraId="1988BB09" w14:textId="4EEE4ACA" w:rsidR="00455E7E" w:rsidRPr="00283222" w:rsidRDefault="00092B46" w:rsidP="00455E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"/>
              </w:rPr>
              <w:t>i</w:t>
            </w:r>
            <w:r w:rsidR="00F31553">
              <w:rPr>
                <w:sz w:val="18"/>
                <w:szCs w:val="18"/>
                <w:lang w:val="en"/>
              </w:rPr>
              <w:t>ncorporating significant technical and technological developments</w:t>
            </w:r>
          </w:p>
        </w:tc>
        <w:tc>
          <w:tcPr>
            <w:tcW w:w="1276" w:type="dxa"/>
            <w:tcBorders>
              <w:top w:val="single" w:sz="4" w:space="0" w:color="17365D" w:themeColor="text2" w:themeShade="BF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2D7C13F3" w14:textId="77777777" w:rsidR="00455E7E" w:rsidRPr="00BD2A12" w:rsidDel="00F4305F" w:rsidRDefault="0011439A" w:rsidP="0011439A">
            <w:pPr>
              <w:ind w:left="-106" w:right="-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1276" w:type="dxa"/>
            <w:tcBorders>
              <w:top w:val="single" w:sz="4" w:space="0" w:color="17365D" w:themeColor="text2" w:themeShade="BF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  <w:hideMark/>
          </w:tcPr>
          <w:p w14:paraId="0C16164A" w14:textId="3E60788B" w:rsidR="00455E7E" w:rsidRPr="00BD2A12" w:rsidRDefault="00455E7E" w:rsidP="006B53E6">
            <w:pPr>
              <w:ind w:left="-106" w:right="-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2</w:t>
            </w:r>
          </w:p>
        </w:tc>
        <w:tc>
          <w:tcPr>
            <w:tcW w:w="1082" w:type="dxa"/>
            <w:tcBorders>
              <w:top w:val="single" w:sz="4" w:space="0" w:color="17365D" w:themeColor="text2" w:themeShade="BF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17365D" w:themeColor="text2" w:themeShade="BF"/>
            </w:tcBorders>
            <w:vAlign w:val="center"/>
            <w:hideMark/>
          </w:tcPr>
          <w:p w14:paraId="4661D386" w14:textId="561280AE" w:rsidR="00455E7E" w:rsidRPr="00BD2A12" w:rsidRDefault="00455E7E" w:rsidP="00A906ED">
            <w:pPr>
              <w:ind w:left="-106" w:right="-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3</w:t>
            </w:r>
          </w:p>
        </w:tc>
      </w:tr>
      <w:tr w:rsidR="00455E7E" w:rsidRPr="00BD2A12" w14:paraId="66E9A67F" w14:textId="77777777" w:rsidTr="00694F36">
        <w:trPr>
          <w:jc w:val="center"/>
        </w:trPr>
        <w:tc>
          <w:tcPr>
            <w:tcW w:w="1580" w:type="dxa"/>
            <w:vMerge/>
            <w:tcBorders>
              <w:left w:val="single" w:sz="4" w:space="0" w:color="17365D" w:themeColor="text2" w:themeShade="BF"/>
              <w:right w:val="nil"/>
            </w:tcBorders>
            <w:shd w:val="clear" w:color="auto" w:fill="365F91" w:themeFill="accent1" w:themeFillShade="BF"/>
            <w:vAlign w:val="center"/>
            <w:hideMark/>
          </w:tcPr>
          <w:p w14:paraId="41266AD1" w14:textId="77777777" w:rsidR="00455E7E" w:rsidRPr="00BD2A12" w:rsidRDefault="00455E7E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614" w:type="dxa"/>
            <w:tcBorders>
              <w:top w:val="single" w:sz="4" w:space="0" w:color="244061" w:themeColor="accent1" w:themeShade="80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 w:themeFill="background1"/>
            <w:vAlign w:val="center"/>
            <w:hideMark/>
          </w:tcPr>
          <w:p w14:paraId="79DCB39B" w14:textId="317DBEBB" w:rsidR="00455E7E" w:rsidRPr="00283222" w:rsidRDefault="008000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"/>
              </w:rPr>
              <w:t>Use of</w:t>
            </w:r>
            <w:r w:rsidR="00BD6025">
              <w:rPr>
                <w:sz w:val="18"/>
                <w:szCs w:val="18"/>
                <w:lang w:val="en"/>
              </w:rPr>
              <w:t xml:space="preserve"> recent</w:t>
            </w:r>
            <w:r>
              <w:rPr>
                <w:sz w:val="18"/>
                <w:szCs w:val="18"/>
                <w:lang w:val="en"/>
              </w:rPr>
              <w:t xml:space="preserve"> </w:t>
            </w:r>
            <w:r w:rsidR="00BD6025">
              <w:rPr>
                <w:sz w:val="18"/>
                <w:szCs w:val="18"/>
                <w:lang w:val="en"/>
              </w:rPr>
              <w:t>s</w:t>
            </w:r>
            <w:r w:rsidR="00455E7E" w:rsidRPr="00F81DC7">
              <w:rPr>
                <w:sz w:val="18"/>
                <w:szCs w:val="18"/>
                <w:lang w:val="en"/>
              </w:rPr>
              <w:t xml:space="preserve">cientific knowledge or technologies </w:t>
            </w:r>
            <w:r>
              <w:rPr>
                <w:sz w:val="18"/>
                <w:szCs w:val="18"/>
                <w:lang w:val="en"/>
              </w:rPr>
              <w:t>(</w:t>
            </w:r>
            <w:r w:rsidR="00832775">
              <w:rPr>
                <w:sz w:val="18"/>
                <w:szCs w:val="18"/>
                <w:lang w:val="en"/>
              </w:rPr>
              <w:t>d</w:t>
            </w:r>
            <w:r w:rsidR="00455E7E" w:rsidRPr="00F81DC7">
              <w:rPr>
                <w:sz w:val="18"/>
                <w:szCs w:val="18"/>
                <w:lang w:val="en"/>
              </w:rPr>
              <w:t>evelopment of new technologies)</w:t>
            </w:r>
          </w:p>
        </w:tc>
        <w:tc>
          <w:tcPr>
            <w:tcW w:w="127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22E33FCA" w14:textId="77777777" w:rsidR="00455E7E" w:rsidRPr="00BD2A12" w:rsidDel="00F4305F" w:rsidRDefault="0011439A">
            <w:pPr>
              <w:ind w:left="-106" w:right="-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127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  <w:hideMark/>
          </w:tcPr>
          <w:p w14:paraId="0312F33D" w14:textId="77777777" w:rsidR="00455E7E" w:rsidRPr="00BD2A12" w:rsidRDefault="00455E7E" w:rsidP="006B53E6">
            <w:pPr>
              <w:ind w:left="-106" w:right="-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3</w:t>
            </w:r>
          </w:p>
        </w:tc>
        <w:tc>
          <w:tcPr>
            <w:tcW w:w="108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17365D" w:themeColor="text2" w:themeShade="BF"/>
            </w:tcBorders>
            <w:vAlign w:val="center"/>
            <w:hideMark/>
          </w:tcPr>
          <w:p w14:paraId="090A303F" w14:textId="27D605AB" w:rsidR="00455E7E" w:rsidRPr="00BD2A12" w:rsidRDefault="00805060" w:rsidP="006B53E6">
            <w:pPr>
              <w:ind w:left="-106" w:right="-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4</w:t>
            </w:r>
          </w:p>
        </w:tc>
      </w:tr>
      <w:tr w:rsidR="00455E7E" w:rsidRPr="00BD2A12" w14:paraId="1235DDDC" w14:textId="77777777" w:rsidTr="008C1052">
        <w:trPr>
          <w:trHeight w:val="419"/>
          <w:jc w:val="center"/>
        </w:trPr>
        <w:tc>
          <w:tcPr>
            <w:tcW w:w="158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nil"/>
            </w:tcBorders>
            <w:shd w:val="clear" w:color="auto" w:fill="365F91" w:themeFill="accent1" w:themeFillShade="BF"/>
            <w:vAlign w:val="center"/>
            <w:hideMark/>
          </w:tcPr>
          <w:p w14:paraId="2CA53D28" w14:textId="77777777" w:rsidR="00455E7E" w:rsidRPr="00BD2A12" w:rsidRDefault="00455E7E" w:rsidP="006B53E6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614" w:type="dxa"/>
            <w:tcBorders>
              <w:top w:val="single" w:sz="4" w:space="0" w:color="244061" w:themeColor="accent1" w:themeShade="80"/>
              <w:left w:val="nil"/>
              <w:bottom w:val="single" w:sz="4" w:space="0" w:color="17365D" w:themeColor="text2" w:themeShade="BF"/>
              <w:right w:val="single" w:sz="4" w:space="0" w:color="244061" w:themeColor="accent1" w:themeShade="80"/>
            </w:tcBorders>
            <w:shd w:val="clear" w:color="auto" w:fill="FFFFFF" w:themeFill="background1"/>
            <w:vAlign w:val="center"/>
            <w:hideMark/>
          </w:tcPr>
          <w:p w14:paraId="5A27E8B8" w14:textId="77777777" w:rsidR="00455E7E" w:rsidRPr="00283222" w:rsidRDefault="00455E7E" w:rsidP="00BF1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81DC7">
              <w:rPr>
                <w:sz w:val="18"/>
                <w:szCs w:val="18"/>
                <w:lang w:val="en"/>
              </w:rPr>
              <w:t>Creation of new scientific knowledge</w:t>
            </w:r>
          </w:p>
        </w:tc>
        <w:tc>
          <w:tcPr>
            <w:tcW w:w="127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17365D" w:themeColor="text2" w:themeShade="BF"/>
              <w:right w:val="single" w:sz="4" w:space="0" w:color="244061" w:themeColor="accent1" w:themeShade="80"/>
            </w:tcBorders>
            <w:vAlign w:val="center"/>
          </w:tcPr>
          <w:p w14:paraId="4817B5BB" w14:textId="77777777" w:rsidR="00455E7E" w:rsidRDefault="0011439A" w:rsidP="0011439A">
            <w:pPr>
              <w:ind w:left="-106" w:right="-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127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17365D" w:themeColor="text2" w:themeShade="BF"/>
              <w:right w:val="single" w:sz="4" w:space="0" w:color="244061" w:themeColor="accent1" w:themeShade="80"/>
            </w:tcBorders>
            <w:vAlign w:val="center"/>
            <w:hideMark/>
          </w:tcPr>
          <w:p w14:paraId="50A3AD6F" w14:textId="77777777" w:rsidR="00455E7E" w:rsidRPr="00BD2A12" w:rsidRDefault="00455E7E" w:rsidP="006B53E6">
            <w:pPr>
              <w:ind w:left="-106" w:right="-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4</w:t>
            </w:r>
          </w:p>
        </w:tc>
        <w:tc>
          <w:tcPr>
            <w:tcW w:w="108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  <w:hideMark/>
          </w:tcPr>
          <w:p w14:paraId="324167BF" w14:textId="77777777" w:rsidR="00455E7E" w:rsidRPr="00BD2A12" w:rsidRDefault="00455E7E" w:rsidP="006B53E6">
            <w:pPr>
              <w:ind w:left="-106" w:right="-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5</w:t>
            </w:r>
          </w:p>
        </w:tc>
      </w:tr>
    </w:tbl>
    <w:p w14:paraId="4CB73686" w14:textId="400AE1E0" w:rsidR="003573A5" w:rsidRPr="00283222" w:rsidRDefault="003573A5" w:rsidP="00BE1D11">
      <w:pPr>
        <w:pStyle w:val="texto"/>
        <w:numPr>
          <w:ilvl w:val="0"/>
          <w:numId w:val="6"/>
        </w:numPr>
        <w:spacing w:before="120" w:after="0"/>
        <w:ind w:left="284" w:hanging="284"/>
        <w:rPr>
          <w:color w:val="auto"/>
          <w:sz w:val="22"/>
          <w:lang w:val="en-GB"/>
        </w:rPr>
      </w:pPr>
      <w:r w:rsidRPr="002836CD">
        <w:rPr>
          <w:b/>
          <w:color w:val="auto"/>
          <w:sz w:val="22"/>
          <w:lang w:val="en"/>
        </w:rPr>
        <w:t>Radical Innovation:</w:t>
      </w:r>
      <w:r w:rsidRPr="002836CD">
        <w:rPr>
          <w:color w:val="auto"/>
          <w:sz w:val="22"/>
          <w:lang w:val="en"/>
        </w:rPr>
        <w:t xml:space="preserve"> Exploration of new technologies; Focus on products or processes with levels of </w:t>
      </w:r>
      <w:r w:rsidR="00353647" w:rsidRPr="00165FC0">
        <w:rPr>
          <w:color w:val="auto"/>
          <w:sz w:val="22"/>
          <w:lang w:val="en"/>
        </w:rPr>
        <w:t>p</w:t>
      </w:r>
      <w:r w:rsidRPr="00165FC0">
        <w:rPr>
          <w:color w:val="auto"/>
          <w:sz w:val="22"/>
          <w:lang w:val="en"/>
        </w:rPr>
        <w:t>erformance</w:t>
      </w:r>
      <w:r w:rsidRPr="002836CD">
        <w:rPr>
          <w:color w:val="auto"/>
          <w:sz w:val="22"/>
          <w:lang w:val="en"/>
        </w:rPr>
        <w:t xml:space="preserve"> </w:t>
      </w:r>
      <w:r w:rsidR="00353647">
        <w:rPr>
          <w:color w:val="auto"/>
          <w:sz w:val="22"/>
          <w:lang w:val="en"/>
        </w:rPr>
        <w:t>t</w:t>
      </w:r>
      <w:r w:rsidRPr="002836CD">
        <w:rPr>
          <w:color w:val="auto"/>
          <w:sz w:val="22"/>
          <w:lang w:val="en"/>
        </w:rPr>
        <w:t xml:space="preserve">hat define New </w:t>
      </w:r>
      <w:r w:rsidRPr="002836CD">
        <w:rPr>
          <w:i/>
          <w:color w:val="auto"/>
          <w:sz w:val="22"/>
          <w:lang w:val="en"/>
        </w:rPr>
        <w:t>Standards</w:t>
      </w:r>
      <w:r w:rsidRPr="002836CD">
        <w:rPr>
          <w:color w:val="auto"/>
          <w:sz w:val="22"/>
          <w:lang w:val="en"/>
        </w:rPr>
        <w:t xml:space="preserve"> </w:t>
      </w:r>
      <w:r w:rsidR="00137C48">
        <w:rPr>
          <w:color w:val="auto"/>
          <w:sz w:val="22"/>
          <w:lang w:val="en"/>
        </w:rPr>
        <w:t>i</w:t>
      </w:r>
      <w:r w:rsidRPr="002836CD">
        <w:rPr>
          <w:color w:val="auto"/>
          <w:sz w:val="22"/>
          <w:lang w:val="en"/>
        </w:rPr>
        <w:t>n the industry; Ability to transform or create new markets and industries</w:t>
      </w:r>
    </w:p>
    <w:p w14:paraId="2BB38AF2" w14:textId="63D38C46" w:rsidR="003573A5" w:rsidRPr="00283222" w:rsidRDefault="003573A5" w:rsidP="00BE1D11">
      <w:pPr>
        <w:pStyle w:val="texto"/>
        <w:numPr>
          <w:ilvl w:val="0"/>
          <w:numId w:val="6"/>
        </w:numPr>
        <w:spacing w:before="120" w:after="0"/>
        <w:ind w:left="284" w:hanging="284"/>
        <w:rPr>
          <w:color w:val="auto"/>
          <w:sz w:val="22"/>
          <w:lang w:val="en-GB"/>
        </w:rPr>
      </w:pPr>
      <w:r w:rsidRPr="002836CD">
        <w:rPr>
          <w:b/>
          <w:color w:val="auto"/>
          <w:sz w:val="22"/>
          <w:lang w:val="en"/>
        </w:rPr>
        <w:t>Incremental Innovation:</w:t>
      </w:r>
      <w:r w:rsidRPr="002836CD">
        <w:rPr>
          <w:color w:val="auto"/>
          <w:sz w:val="22"/>
          <w:lang w:val="en"/>
        </w:rPr>
        <w:t xml:space="preserve"> Exploitation of existing technologies; Focus on improving </w:t>
      </w:r>
      <w:r w:rsidR="00E37F7D">
        <w:rPr>
          <w:color w:val="auto"/>
          <w:sz w:val="22"/>
          <w:lang w:val="en"/>
        </w:rPr>
        <w:t xml:space="preserve">the </w:t>
      </w:r>
      <w:r w:rsidRPr="002836CD">
        <w:rPr>
          <w:color w:val="auto"/>
          <w:sz w:val="22"/>
          <w:lang w:val="en"/>
        </w:rPr>
        <w:t xml:space="preserve">performance </w:t>
      </w:r>
      <w:r w:rsidR="00E37F7D">
        <w:rPr>
          <w:color w:val="auto"/>
          <w:sz w:val="22"/>
          <w:lang w:val="en"/>
        </w:rPr>
        <w:t>of</w:t>
      </w:r>
      <w:r w:rsidRPr="002836CD">
        <w:rPr>
          <w:color w:val="auto"/>
          <w:sz w:val="22"/>
          <w:lang w:val="en"/>
        </w:rPr>
        <w:t xml:space="preserve"> existing products or processes; Improving competitiveness within the current market and industry</w:t>
      </w:r>
    </w:p>
    <w:p w14:paraId="4D487F49" w14:textId="77777777" w:rsidR="00723797" w:rsidRPr="00283222" w:rsidRDefault="00723797" w:rsidP="005C4BE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b/>
          <w:color w:val="1F497D"/>
          <w:sz w:val="24"/>
          <w:szCs w:val="24"/>
          <w:lang w:val="en-GB"/>
        </w:rPr>
      </w:pPr>
    </w:p>
    <w:p w14:paraId="378867B5" w14:textId="7BA929D8" w:rsidR="00A4355F" w:rsidRPr="00283222" w:rsidRDefault="00A4355F" w:rsidP="005C4BE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b/>
          <w:color w:val="1F497D"/>
          <w:sz w:val="24"/>
          <w:szCs w:val="24"/>
          <w:lang w:val="en-GB"/>
        </w:rPr>
      </w:pPr>
      <w:r w:rsidRPr="008605AD">
        <w:rPr>
          <w:b/>
          <w:color w:val="1F497D"/>
          <w:sz w:val="24"/>
          <w:szCs w:val="24"/>
          <w:lang w:val="en"/>
        </w:rPr>
        <w:t>A3 Qualification</w:t>
      </w:r>
      <w:r w:rsidR="00E37F7D">
        <w:rPr>
          <w:b/>
          <w:color w:val="1F497D"/>
          <w:sz w:val="24"/>
          <w:szCs w:val="24"/>
          <w:lang w:val="en"/>
        </w:rPr>
        <w:t>s</w:t>
      </w:r>
      <w:r w:rsidRPr="008605AD">
        <w:rPr>
          <w:b/>
          <w:color w:val="1F497D"/>
          <w:sz w:val="24"/>
          <w:szCs w:val="24"/>
          <w:lang w:val="en"/>
        </w:rPr>
        <w:t xml:space="preserve"> and adequacy of teams/Consortium</w:t>
      </w:r>
    </w:p>
    <w:p w14:paraId="06FF5F80" w14:textId="71771B9E" w:rsidR="006B53E6" w:rsidRPr="00B379C0" w:rsidRDefault="006B53E6" w:rsidP="00B379C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 w:rsidRPr="00B379C0">
        <w:rPr>
          <w:rFonts w:ascii="Trebuchet MS" w:hAnsi="Trebuchet MS"/>
          <w:sz w:val="22"/>
          <w:lang w:val="en"/>
        </w:rPr>
        <w:lastRenderedPageBreak/>
        <w:t xml:space="preserve">This </w:t>
      </w:r>
      <w:r w:rsidR="00C5552D" w:rsidRPr="00B379C0">
        <w:rPr>
          <w:rFonts w:ascii="Trebuchet MS" w:hAnsi="Trebuchet MS"/>
          <w:sz w:val="22"/>
          <w:lang w:val="en"/>
        </w:rPr>
        <w:t>sub criterion</w:t>
      </w:r>
      <w:r w:rsidRPr="00B379C0">
        <w:rPr>
          <w:rFonts w:ascii="Trebuchet MS" w:hAnsi="Trebuchet MS"/>
          <w:sz w:val="22"/>
          <w:lang w:val="en"/>
        </w:rPr>
        <w:t xml:space="preserve"> evaluates the </w:t>
      </w:r>
      <w:r w:rsidR="00817F1C" w:rsidRPr="00B379C0">
        <w:rPr>
          <w:rFonts w:ascii="Trebuchet MS" w:hAnsi="Trebuchet MS"/>
          <w:sz w:val="22"/>
          <w:lang w:val="en"/>
        </w:rPr>
        <w:t>c</w:t>
      </w:r>
      <w:r w:rsidRPr="00B379C0">
        <w:rPr>
          <w:rFonts w:ascii="Trebuchet MS" w:hAnsi="Trebuchet MS"/>
          <w:sz w:val="22"/>
          <w:lang w:val="en"/>
        </w:rPr>
        <w:t xml:space="preserve">omposition of </w:t>
      </w:r>
      <w:r w:rsidR="00817F1C" w:rsidRPr="00B379C0">
        <w:rPr>
          <w:rFonts w:ascii="Trebuchet MS" w:hAnsi="Trebuchet MS"/>
          <w:sz w:val="22"/>
          <w:lang w:val="en"/>
        </w:rPr>
        <w:t xml:space="preserve">consortium </w:t>
      </w:r>
      <w:r w:rsidR="00DA43B4" w:rsidRPr="00B379C0">
        <w:rPr>
          <w:rFonts w:ascii="Trebuchet MS" w:hAnsi="Trebuchet MS"/>
          <w:sz w:val="22"/>
          <w:lang w:val="en"/>
        </w:rPr>
        <w:t>techni</w:t>
      </w:r>
      <w:r w:rsidR="00DA43B4">
        <w:rPr>
          <w:rFonts w:ascii="Trebuchet MS" w:hAnsi="Trebuchet MS"/>
          <w:sz w:val="22"/>
          <w:lang w:val="en"/>
        </w:rPr>
        <w:t>cal</w:t>
      </w:r>
      <w:r w:rsidR="00DA43B4" w:rsidRPr="00B379C0">
        <w:rPr>
          <w:rFonts w:ascii="Trebuchet MS" w:hAnsi="Trebuchet MS"/>
          <w:sz w:val="22"/>
          <w:lang w:val="en"/>
        </w:rPr>
        <w:t xml:space="preserve"> </w:t>
      </w:r>
      <w:r w:rsidR="003C3852" w:rsidRPr="00B379C0">
        <w:rPr>
          <w:rFonts w:ascii="Trebuchet MS" w:hAnsi="Trebuchet MS"/>
          <w:sz w:val="22"/>
          <w:lang w:val="en"/>
        </w:rPr>
        <w:t>t</w:t>
      </w:r>
      <w:r w:rsidRPr="00B379C0">
        <w:rPr>
          <w:rFonts w:ascii="Trebuchet MS" w:hAnsi="Trebuchet MS"/>
          <w:sz w:val="22"/>
          <w:lang w:val="en"/>
        </w:rPr>
        <w:t>eams</w:t>
      </w:r>
      <w:r w:rsidR="00E37F7D">
        <w:rPr>
          <w:rFonts w:ascii="Trebuchet MS" w:hAnsi="Trebuchet MS"/>
          <w:sz w:val="22"/>
          <w:lang w:val="en"/>
        </w:rPr>
        <w:t>,</w:t>
      </w:r>
      <w:r w:rsidRPr="00B379C0">
        <w:rPr>
          <w:rFonts w:ascii="Trebuchet MS" w:hAnsi="Trebuchet MS"/>
          <w:sz w:val="22"/>
          <w:lang w:val="en"/>
        </w:rPr>
        <w:t xml:space="preserve"> </w:t>
      </w:r>
      <w:r w:rsidR="00817F1C" w:rsidRPr="00B379C0">
        <w:rPr>
          <w:rFonts w:ascii="Trebuchet MS" w:hAnsi="Trebuchet MS"/>
          <w:sz w:val="22"/>
          <w:lang w:val="en"/>
        </w:rPr>
        <w:t>e</w:t>
      </w:r>
      <w:r w:rsidRPr="00B379C0">
        <w:rPr>
          <w:rFonts w:ascii="Trebuchet MS" w:hAnsi="Trebuchet MS"/>
          <w:sz w:val="22"/>
          <w:lang w:val="en"/>
        </w:rPr>
        <w:t>valuating</w:t>
      </w:r>
      <w:r w:rsidR="00817F1C" w:rsidRPr="00B379C0">
        <w:rPr>
          <w:rFonts w:ascii="Trebuchet MS" w:hAnsi="Trebuchet MS"/>
          <w:sz w:val="22"/>
          <w:lang w:val="en"/>
        </w:rPr>
        <w:t xml:space="preserve"> </w:t>
      </w:r>
      <w:r w:rsidRPr="00B379C0">
        <w:rPr>
          <w:rFonts w:ascii="Trebuchet MS" w:hAnsi="Trebuchet MS"/>
          <w:sz w:val="22"/>
          <w:lang w:val="en"/>
        </w:rPr>
        <w:t xml:space="preserve">their </w:t>
      </w:r>
      <w:r w:rsidR="00E37F7D">
        <w:rPr>
          <w:rFonts w:ascii="Trebuchet MS" w:hAnsi="Trebuchet MS"/>
          <w:sz w:val="22"/>
          <w:lang w:val="en"/>
        </w:rPr>
        <w:t xml:space="preserve">expertise in the relevant </w:t>
      </w:r>
      <w:r w:rsidRPr="00B379C0">
        <w:rPr>
          <w:rFonts w:ascii="Trebuchet MS" w:hAnsi="Trebuchet MS"/>
          <w:sz w:val="22"/>
          <w:lang w:val="en"/>
        </w:rPr>
        <w:t>advanced scientific and technical knowledge.</w:t>
      </w:r>
    </w:p>
    <w:p w14:paraId="0DFF75B0" w14:textId="59459342" w:rsidR="00A4355F" w:rsidRPr="00B379C0" w:rsidRDefault="00A4355F" w:rsidP="00B379C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 w:rsidRPr="00B379C0">
        <w:rPr>
          <w:rFonts w:ascii="Trebuchet MS" w:hAnsi="Trebuchet MS"/>
          <w:sz w:val="22"/>
          <w:lang w:val="en"/>
        </w:rPr>
        <w:t xml:space="preserve">This </w:t>
      </w:r>
      <w:r w:rsidR="001C2DC0" w:rsidRPr="00B379C0">
        <w:rPr>
          <w:rFonts w:ascii="Trebuchet MS" w:hAnsi="Trebuchet MS"/>
          <w:sz w:val="22"/>
          <w:lang w:val="en"/>
        </w:rPr>
        <w:t>sub criterion</w:t>
      </w:r>
      <w:r w:rsidRPr="00B379C0">
        <w:rPr>
          <w:rFonts w:ascii="Trebuchet MS" w:hAnsi="Trebuchet MS"/>
          <w:sz w:val="22"/>
          <w:lang w:val="en"/>
        </w:rPr>
        <w:t xml:space="preserve"> is subdivided into:</w:t>
      </w:r>
    </w:p>
    <w:p w14:paraId="5D2F1EBF" w14:textId="54DBDE7B" w:rsidR="001C2DC0" w:rsidRDefault="001C2DC0" w:rsidP="00A4355F">
      <w:pPr>
        <w:pStyle w:val="texto"/>
        <w:rPr>
          <w:rFonts w:ascii="Trebuchet MS" w:hAnsi="Trebuchet MS"/>
          <w:color w:val="auto"/>
          <w:sz w:val="22"/>
          <w:lang w:val="en-GB"/>
        </w:rPr>
      </w:pPr>
    </w:p>
    <w:p w14:paraId="11F2F0B3" w14:textId="77777777" w:rsidR="00FB3EE0" w:rsidRPr="00283222" w:rsidRDefault="00FB3EE0" w:rsidP="00A4355F">
      <w:pPr>
        <w:pStyle w:val="texto"/>
        <w:rPr>
          <w:rFonts w:ascii="Trebuchet MS" w:hAnsi="Trebuchet MS"/>
          <w:color w:val="auto"/>
          <w:sz w:val="22"/>
          <w:lang w:val="en-GB"/>
        </w:rPr>
      </w:pPr>
    </w:p>
    <w:p w14:paraId="749561B2" w14:textId="4A0E9618" w:rsidR="00A4355F" w:rsidRPr="00283222" w:rsidRDefault="00A4355F" w:rsidP="00F52604">
      <w:pPr>
        <w:autoSpaceDE w:val="0"/>
        <w:autoSpaceDN w:val="0"/>
        <w:adjustRightInd w:val="0"/>
        <w:spacing w:before="360" w:line="360" w:lineRule="auto"/>
        <w:jc w:val="both"/>
        <w:rPr>
          <w:rFonts w:ascii="Trebuchet MS" w:hAnsi="Trebuchet MS"/>
          <w:b/>
          <w:color w:val="1F497D"/>
          <w:sz w:val="24"/>
          <w:szCs w:val="24"/>
          <w:lang w:val="en-GB"/>
        </w:rPr>
      </w:pPr>
      <w:r w:rsidRPr="008605AD">
        <w:rPr>
          <w:b/>
          <w:color w:val="1F497D"/>
          <w:sz w:val="24"/>
          <w:szCs w:val="24"/>
          <w:lang w:val="en"/>
        </w:rPr>
        <w:t>A 3.1 Qualification</w:t>
      </w:r>
      <w:r w:rsidR="00E37F7D">
        <w:rPr>
          <w:b/>
          <w:color w:val="1F497D"/>
          <w:sz w:val="24"/>
          <w:szCs w:val="24"/>
          <w:lang w:val="en"/>
        </w:rPr>
        <w:t>s</w:t>
      </w:r>
      <w:r w:rsidRPr="008605AD">
        <w:rPr>
          <w:b/>
          <w:color w:val="1F497D"/>
          <w:sz w:val="24"/>
          <w:szCs w:val="24"/>
          <w:lang w:val="en"/>
        </w:rPr>
        <w:t xml:space="preserve"> and adequacy of the teams</w:t>
      </w:r>
    </w:p>
    <w:p w14:paraId="0DF450BD" w14:textId="05174440" w:rsidR="00021C7B" w:rsidRPr="00B379C0" w:rsidRDefault="00E37F7D" w:rsidP="00B379C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>
        <w:rPr>
          <w:rFonts w:ascii="Trebuchet MS" w:hAnsi="Trebuchet MS"/>
          <w:sz w:val="22"/>
          <w:lang w:val="en"/>
        </w:rPr>
        <w:t>T</w:t>
      </w:r>
      <w:r w:rsidR="00A4355F" w:rsidRPr="00B379C0">
        <w:rPr>
          <w:rFonts w:ascii="Trebuchet MS" w:hAnsi="Trebuchet MS"/>
          <w:sz w:val="22"/>
          <w:lang w:val="en"/>
        </w:rPr>
        <w:t xml:space="preserve">he </w:t>
      </w:r>
      <w:r>
        <w:rPr>
          <w:rFonts w:ascii="Trebuchet MS" w:hAnsi="Trebuchet MS"/>
          <w:sz w:val="22"/>
          <w:lang w:val="en"/>
        </w:rPr>
        <w:t>participating R</w:t>
      </w:r>
      <w:r w:rsidRPr="00B379C0">
        <w:rPr>
          <w:rFonts w:ascii="Trebuchet MS" w:hAnsi="Trebuchet MS"/>
          <w:sz w:val="22"/>
          <w:lang w:val="en"/>
        </w:rPr>
        <w:t xml:space="preserve">&amp;D </w:t>
      </w:r>
      <w:r w:rsidR="00A4355F" w:rsidRPr="00B379C0">
        <w:rPr>
          <w:rFonts w:ascii="Trebuchet MS" w:hAnsi="Trebuchet MS"/>
          <w:sz w:val="22"/>
          <w:lang w:val="en"/>
        </w:rPr>
        <w:t xml:space="preserve">teams </w:t>
      </w:r>
      <w:r>
        <w:rPr>
          <w:rFonts w:ascii="Trebuchet MS" w:hAnsi="Trebuchet MS"/>
          <w:sz w:val="22"/>
          <w:lang w:val="en"/>
        </w:rPr>
        <w:t>are evaluated to assess if they possess</w:t>
      </w:r>
      <w:r w:rsidR="00A4355F" w:rsidRPr="00B379C0">
        <w:rPr>
          <w:rFonts w:ascii="Trebuchet MS" w:hAnsi="Trebuchet MS"/>
          <w:sz w:val="22"/>
          <w:lang w:val="en"/>
        </w:rPr>
        <w:t xml:space="preserve"> </w:t>
      </w:r>
      <w:r>
        <w:rPr>
          <w:rFonts w:ascii="Trebuchet MS" w:hAnsi="Trebuchet MS"/>
          <w:sz w:val="22"/>
          <w:lang w:val="en"/>
        </w:rPr>
        <w:t xml:space="preserve">the needed </w:t>
      </w:r>
      <w:r w:rsidR="00A4355F" w:rsidRPr="00B379C0">
        <w:rPr>
          <w:rFonts w:ascii="Trebuchet MS" w:hAnsi="Trebuchet MS"/>
          <w:sz w:val="22"/>
          <w:lang w:val="en"/>
        </w:rPr>
        <w:t xml:space="preserve">nuclear competences in </w:t>
      </w:r>
      <w:r>
        <w:rPr>
          <w:rFonts w:ascii="Trebuchet MS" w:hAnsi="Trebuchet MS"/>
          <w:sz w:val="22"/>
          <w:lang w:val="en"/>
        </w:rPr>
        <w:t>the relevant</w:t>
      </w:r>
      <w:r w:rsidR="00A4355F" w:rsidRPr="00B379C0">
        <w:rPr>
          <w:rFonts w:ascii="Trebuchet MS" w:hAnsi="Trebuchet MS"/>
          <w:sz w:val="22"/>
          <w:lang w:val="en"/>
        </w:rPr>
        <w:t xml:space="preserve"> scientific and technical </w:t>
      </w:r>
      <w:r>
        <w:rPr>
          <w:rFonts w:ascii="Trebuchet MS" w:hAnsi="Trebuchet MS"/>
          <w:sz w:val="22"/>
          <w:lang w:val="en"/>
        </w:rPr>
        <w:t>areas</w:t>
      </w:r>
      <w:r w:rsidR="00A4355F" w:rsidRPr="00B379C0">
        <w:rPr>
          <w:rFonts w:ascii="Trebuchet MS" w:hAnsi="Trebuchet MS"/>
          <w:sz w:val="22"/>
          <w:lang w:val="en"/>
        </w:rPr>
        <w:t xml:space="preserve">, as well as the </w:t>
      </w:r>
      <w:r>
        <w:rPr>
          <w:rFonts w:ascii="Trebuchet MS" w:hAnsi="Trebuchet MS"/>
          <w:sz w:val="22"/>
          <w:lang w:val="en"/>
        </w:rPr>
        <w:t xml:space="preserve">overall </w:t>
      </w:r>
      <w:r w:rsidR="00A4355F" w:rsidRPr="00B379C0">
        <w:rPr>
          <w:rFonts w:ascii="Trebuchet MS" w:hAnsi="Trebuchet MS"/>
          <w:sz w:val="22"/>
          <w:lang w:val="en"/>
        </w:rPr>
        <w:t xml:space="preserve">adequacy </w:t>
      </w:r>
      <w:r w:rsidR="00B23C9F" w:rsidRPr="00B379C0">
        <w:rPr>
          <w:rFonts w:ascii="Trebuchet MS" w:hAnsi="Trebuchet MS"/>
          <w:sz w:val="22"/>
          <w:lang w:val="en"/>
        </w:rPr>
        <w:t>of the</w:t>
      </w:r>
      <w:r>
        <w:rPr>
          <w:rFonts w:ascii="Trebuchet MS" w:hAnsi="Trebuchet MS"/>
          <w:sz w:val="22"/>
          <w:lang w:val="en"/>
        </w:rPr>
        <w:t>ir</w:t>
      </w:r>
      <w:r w:rsidR="00B23C9F" w:rsidRPr="00B379C0">
        <w:rPr>
          <w:rFonts w:ascii="Trebuchet MS" w:hAnsi="Trebuchet MS"/>
          <w:sz w:val="22"/>
          <w:lang w:val="en"/>
        </w:rPr>
        <w:t xml:space="preserve"> </w:t>
      </w:r>
      <w:r w:rsidRPr="00B379C0">
        <w:rPr>
          <w:rFonts w:ascii="Trebuchet MS" w:hAnsi="Trebuchet MS"/>
          <w:sz w:val="22"/>
          <w:lang w:val="en"/>
        </w:rPr>
        <w:t>curricula</w:t>
      </w:r>
      <w:r w:rsidR="00A4355F" w:rsidRPr="00B379C0">
        <w:rPr>
          <w:rFonts w:ascii="Trebuchet MS" w:hAnsi="Trebuchet MS"/>
          <w:sz w:val="22"/>
          <w:lang w:val="en"/>
        </w:rPr>
        <w:t xml:space="preserve">. The participation of highly skilled human resources is a </w:t>
      </w:r>
      <w:r w:rsidR="0077311E" w:rsidRPr="00B379C0">
        <w:rPr>
          <w:rFonts w:ascii="Trebuchet MS" w:hAnsi="Trebuchet MS"/>
          <w:sz w:val="22"/>
          <w:lang w:val="en"/>
        </w:rPr>
        <w:t xml:space="preserve">valuation </w:t>
      </w:r>
      <w:r w:rsidR="00A4355F" w:rsidRPr="00B379C0">
        <w:rPr>
          <w:rFonts w:ascii="Trebuchet MS" w:hAnsi="Trebuchet MS"/>
          <w:sz w:val="22"/>
          <w:lang w:val="en"/>
        </w:rPr>
        <w:t xml:space="preserve">factor </w:t>
      </w:r>
      <w:r w:rsidR="000A2961">
        <w:rPr>
          <w:rFonts w:ascii="Trebuchet MS" w:hAnsi="Trebuchet MS"/>
          <w:sz w:val="22"/>
          <w:lang w:val="en"/>
        </w:rPr>
        <w:t>for</w:t>
      </w:r>
      <w:r w:rsidR="00A4355F" w:rsidRPr="00B379C0">
        <w:rPr>
          <w:rFonts w:ascii="Trebuchet MS" w:hAnsi="Trebuchet MS"/>
          <w:sz w:val="22"/>
          <w:lang w:val="en"/>
        </w:rPr>
        <w:t xml:space="preserve"> the project.</w:t>
      </w:r>
    </w:p>
    <w:p w14:paraId="609925FA" w14:textId="77777777" w:rsidR="004C3C1B" w:rsidRPr="00283222" w:rsidRDefault="004C3C1B" w:rsidP="00A4355F">
      <w:pPr>
        <w:pStyle w:val="texto"/>
        <w:rPr>
          <w:rFonts w:ascii="Trebuchet MS" w:hAnsi="Trebuchet MS"/>
          <w:color w:val="auto"/>
          <w:sz w:val="22"/>
          <w:lang w:val="en-GB"/>
        </w:rPr>
      </w:pPr>
    </w:p>
    <w:tbl>
      <w:tblPr>
        <w:tblStyle w:val="TableNormal1"/>
        <w:tblW w:w="8263" w:type="dxa"/>
        <w:jc w:val="center"/>
        <w:tblInd w:w="0" w:type="dxa"/>
        <w:tblBorders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1E0" w:firstRow="1" w:lastRow="1" w:firstColumn="1" w:lastColumn="1" w:noHBand="0" w:noVBand="0"/>
      </w:tblPr>
      <w:tblGrid>
        <w:gridCol w:w="3696"/>
        <w:gridCol w:w="872"/>
        <w:gridCol w:w="1123"/>
        <w:gridCol w:w="1128"/>
        <w:gridCol w:w="1444"/>
      </w:tblGrid>
      <w:tr w:rsidR="00A4355F" w:rsidRPr="00D942AC" w14:paraId="02FC2583" w14:textId="77777777" w:rsidTr="006B53E6">
        <w:trPr>
          <w:trHeight w:val="453"/>
          <w:jc w:val="center"/>
        </w:trPr>
        <w:tc>
          <w:tcPr>
            <w:tcW w:w="4536" w:type="dxa"/>
            <w:gridSpan w:val="2"/>
            <w:vMerge w:val="restart"/>
            <w:tcBorders>
              <w:top w:val="nil"/>
              <w:left w:val="nil"/>
              <w:right w:val="single" w:sz="4" w:space="0" w:color="244061" w:themeColor="accent1" w:themeShade="80"/>
            </w:tcBorders>
            <w:vAlign w:val="center"/>
            <w:hideMark/>
          </w:tcPr>
          <w:p w14:paraId="70CA26D8" w14:textId="77777777" w:rsidR="00A4355F" w:rsidRPr="00283222" w:rsidRDefault="00A4355F" w:rsidP="00386284">
            <w:pPr>
              <w:ind w:left="-108" w:right="-108"/>
              <w:jc w:val="center"/>
              <w:rPr>
                <w:rFonts w:ascii="Trebuchet MS" w:eastAsiaTheme="minorEastAsia" w:hAnsi="Trebuchet MS" w:cstheme="minorBidi"/>
                <w:sz w:val="24"/>
                <w:szCs w:val="24"/>
                <w:lang w:val="en-GB" w:eastAsia="en-US"/>
              </w:rPr>
            </w:pPr>
            <w:r w:rsidRPr="008605AD">
              <w:rPr>
                <w:sz w:val="16"/>
                <w:szCs w:val="16"/>
                <w:lang w:val="en"/>
              </w:rPr>
              <w:t> </w:t>
            </w:r>
          </w:p>
          <w:p w14:paraId="1641118D" w14:textId="77777777" w:rsidR="00A4355F" w:rsidRPr="00283222" w:rsidRDefault="00A4355F" w:rsidP="00386284">
            <w:pPr>
              <w:ind w:left="-106" w:right="-41"/>
              <w:jc w:val="center"/>
              <w:rPr>
                <w:rFonts w:ascii="Trebuchet MS" w:eastAsiaTheme="minorEastAsia" w:hAnsi="Trebuchet MS" w:cstheme="minorBidi"/>
                <w:sz w:val="24"/>
                <w:szCs w:val="24"/>
                <w:lang w:val="en-GB" w:eastAsia="en-US"/>
              </w:rPr>
            </w:pPr>
            <w:r w:rsidRPr="008605AD">
              <w:rPr>
                <w:sz w:val="18"/>
                <w:szCs w:val="16"/>
                <w:lang w:val="en"/>
              </w:rPr>
              <w:t> </w:t>
            </w:r>
          </w:p>
          <w:p w14:paraId="594B030C" w14:textId="77777777" w:rsidR="00A4355F" w:rsidRPr="00283222" w:rsidRDefault="00A4355F" w:rsidP="00386284">
            <w:pPr>
              <w:ind w:left="-108" w:right="-108"/>
              <w:jc w:val="center"/>
              <w:rPr>
                <w:rFonts w:ascii="Trebuchet MS" w:eastAsiaTheme="minorEastAsia" w:hAnsi="Trebuchet MS" w:cstheme="minorBidi"/>
                <w:sz w:val="24"/>
                <w:szCs w:val="24"/>
                <w:lang w:val="en-GB" w:eastAsia="en-US"/>
              </w:rPr>
            </w:pPr>
            <w:r w:rsidRPr="008605AD">
              <w:rPr>
                <w:sz w:val="16"/>
                <w:szCs w:val="16"/>
                <w:lang w:val="en"/>
              </w:rPr>
              <w:t> </w:t>
            </w:r>
          </w:p>
          <w:p w14:paraId="2DC0BF5F" w14:textId="77777777" w:rsidR="00A4355F" w:rsidRPr="00283222" w:rsidRDefault="00A4355F" w:rsidP="00386284">
            <w:pPr>
              <w:ind w:left="-106" w:right="-41"/>
              <w:jc w:val="center"/>
              <w:rPr>
                <w:rFonts w:ascii="Trebuchet MS" w:eastAsiaTheme="minorEastAsia" w:hAnsi="Trebuchet MS" w:cstheme="minorBidi"/>
                <w:sz w:val="24"/>
                <w:szCs w:val="24"/>
                <w:lang w:val="en-GB" w:eastAsia="en-US"/>
              </w:rPr>
            </w:pPr>
            <w:r w:rsidRPr="008605AD">
              <w:rPr>
                <w:sz w:val="18"/>
                <w:szCs w:val="16"/>
                <w:lang w:val="en"/>
              </w:rPr>
              <w:t> </w:t>
            </w:r>
          </w:p>
        </w:tc>
        <w:tc>
          <w:tcPr>
            <w:tcW w:w="3727" w:type="dxa"/>
            <w:gridSpan w:val="3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  <w:hideMark/>
          </w:tcPr>
          <w:p w14:paraId="33DEBFBF" w14:textId="68A20325" w:rsidR="00A4355F" w:rsidRPr="00283222" w:rsidRDefault="00A4355F" w:rsidP="000F1B4C">
            <w:pPr>
              <w:shd w:val="clear" w:color="auto" w:fill="365F91" w:themeFill="accent1" w:themeFillShade="BF"/>
              <w:autoSpaceDE w:val="0"/>
              <w:autoSpaceDN w:val="0"/>
              <w:adjustRightInd w:val="0"/>
              <w:ind w:right="-108"/>
              <w:rPr>
                <w:rFonts w:ascii="Trebuchet MS" w:hAnsi="Trebuchet MS" w:cstheme="minorHAnsi"/>
                <w:b/>
                <w:color w:val="FFFFFF"/>
                <w:sz w:val="18"/>
                <w:szCs w:val="16"/>
                <w:lang w:val="en-GB"/>
              </w:rPr>
            </w:pPr>
            <w:r w:rsidRPr="008605AD">
              <w:rPr>
                <w:b/>
                <w:color w:val="FFFFFF"/>
                <w:sz w:val="18"/>
                <w:szCs w:val="16"/>
                <w:lang w:val="en"/>
              </w:rPr>
              <w:t xml:space="preserve"> </w:t>
            </w:r>
          </w:p>
          <w:p w14:paraId="036EDB7B" w14:textId="1EC3B008" w:rsidR="00A4355F" w:rsidRDefault="00A4355F" w:rsidP="00386284">
            <w:pPr>
              <w:shd w:val="clear" w:color="auto" w:fill="365F91" w:themeFill="accent1" w:themeFillShade="BF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FFFFFF"/>
                <w:sz w:val="18"/>
                <w:szCs w:val="16"/>
                <w:lang w:val="en"/>
              </w:rPr>
            </w:pPr>
            <w:r w:rsidRPr="008605AD">
              <w:rPr>
                <w:b/>
                <w:color w:val="FFFFFF"/>
                <w:sz w:val="18"/>
                <w:szCs w:val="16"/>
                <w:lang w:val="en"/>
              </w:rPr>
              <w:t xml:space="preserve">Curriculum and/or proven experience in </w:t>
            </w:r>
            <w:r w:rsidR="00137C48">
              <w:rPr>
                <w:b/>
                <w:color w:val="FFFFFF"/>
                <w:sz w:val="18"/>
                <w:szCs w:val="16"/>
                <w:lang w:val="en"/>
              </w:rPr>
              <w:t>R</w:t>
            </w:r>
            <w:r w:rsidRPr="008605AD">
              <w:rPr>
                <w:b/>
                <w:color w:val="FFFFFF"/>
                <w:sz w:val="18"/>
                <w:szCs w:val="16"/>
                <w:lang w:val="en"/>
              </w:rPr>
              <w:t>&amp;D of</w:t>
            </w:r>
            <w:r w:rsidR="00C72FDA">
              <w:rPr>
                <w:b/>
                <w:color w:val="FFFFFF"/>
                <w:sz w:val="18"/>
                <w:szCs w:val="16"/>
                <w:lang w:val="en"/>
              </w:rPr>
              <w:t xml:space="preserve"> the</w:t>
            </w:r>
            <w:r w:rsidRPr="008605AD">
              <w:rPr>
                <w:b/>
                <w:color w:val="FFFFFF"/>
                <w:sz w:val="18"/>
                <w:szCs w:val="16"/>
                <w:lang w:val="en"/>
              </w:rPr>
              <w:t xml:space="preserve"> business teams</w:t>
            </w:r>
          </w:p>
          <w:p w14:paraId="5BA4E17D" w14:textId="77777777" w:rsidR="00E20A4D" w:rsidRPr="00283222" w:rsidRDefault="00E20A4D" w:rsidP="00386284">
            <w:pPr>
              <w:shd w:val="clear" w:color="auto" w:fill="365F91" w:themeFill="accent1" w:themeFillShade="BF"/>
              <w:autoSpaceDE w:val="0"/>
              <w:autoSpaceDN w:val="0"/>
              <w:adjustRightInd w:val="0"/>
              <w:ind w:left="-108" w:right="-108"/>
              <w:jc w:val="center"/>
              <w:rPr>
                <w:rFonts w:ascii="Trebuchet MS" w:hAnsi="Trebuchet MS" w:cstheme="minorHAnsi"/>
                <w:b/>
                <w:color w:val="FFFFFF"/>
                <w:sz w:val="18"/>
                <w:szCs w:val="16"/>
                <w:lang w:val="en-GB"/>
              </w:rPr>
            </w:pPr>
          </w:p>
          <w:p w14:paraId="4EE6B009" w14:textId="77777777" w:rsidR="005C4BEB" w:rsidRPr="00283222" w:rsidRDefault="005C4BEB" w:rsidP="00386284">
            <w:pPr>
              <w:shd w:val="clear" w:color="auto" w:fill="365F91" w:themeFill="accent1" w:themeFillShade="BF"/>
              <w:autoSpaceDE w:val="0"/>
              <w:autoSpaceDN w:val="0"/>
              <w:adjustRightInd w:val="0"/>
              <w:ind w:left="-108" w:right="-108"/>
              <w:jc w:val="center"/>
              <w:rPr>
                <w:rFonts w:ascii="Trebuchet MS" w:hAnsi="Trebuchet MS" w:cstheme="minorHAnsi"/>
                <w:b/>
                <w:color w:val="FFFFFF"/>
                <w:sz w:val="18"/>
                <w:szCs w:val="16"/>
                <w:lang w:val="en-GB"/>
              </w:rPr>
            </w:pPr>
          </w:p>
        </w:tc>
      </w:tr>
      <w:tr w:rsidR="00A4355F" w:rsidRPr="008605AD" w14:paraId="0ED25F5F" w14:textId="77777777" w:rsidTr="006B53E6">
        <w:trPr>
          <w:trHeight w:val="353"/>
          <w:jc w:val="center"/>
        </w:trPr>
        <w:tc>
          <w:tcPr>
            <w:tcW w:w="4536" w:type="dxa"/>
            <w:gridSpan w:val="2"/>
            <w:vMerge/>
            <w:tcBorders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  <w:hideMark/>
          </w:tcPr>
          <w:p w14:paraId="1E37B6B5" w14:textId="77777777" w:rsidR="00A4355F" w:rsidRPr="00283222" w:rsidRDefault="00A4355F" w:rsidP="00386284">
            <w:pPr>
              <w:ind w:left="-106" w:right="-41"/>
              <w:jc w:val="center"/>
              <w:rPr>
                <w:rFonts w:ascii="Trebuchet MS" w:eastAsiaTheme="minorEastAsia" w:hAnsi="Trebuchet MS" w:cstheme="minorBidi"/>
                <w:sz w:val="24"/>
                <w:szCs w:val="24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DBE5F1" w:themeFill="accent1" w:themeFillTint="33"/>
            <w:vAlign w:val="center"/>
            <w:hideMark/>
          </w:tcPr>
          <w:p w14:paraId="5A69065C" w14:textId="77777777" w:rsidR="00A4355F" w:rsidRPr="008605AD" w:rsidRDefault="00A4355F" w:rsidP="00386284">
            <w:pPr>
              <w:ind w:left="-106" w:right="-41"/>
              <w:jc w:val="center"/>
              <w:rPr>
                <w:rFonts w:ascii="Trebuchet MS" w:eastAsiaTheme="minorEastAsia" w:hAnsi="Trebuchet MS" w:cstheme="minorBidi"/>
                <w:sz w:val="24"/>
                <w:szCs w:val="24"/>
                <w:lang w:eastAsia="en-US"/>
              </w:rPr>
            </w:pPr>
            <w:r w:rsidRPr="008605AD">
              <w:rPr>
                <w:sz w:val="16"/>
                <w:szCs w:val="16"/>
                <w:lang w:val="en"/>
              </w:rPr>
              <w:t>Weak</w:t>
            </w:r>
          </w:p>
        </w:tc>
        <w:tc>
          <w:tcPr>
            <w:tcW w:w="11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DBE5F1" w:themeFill="accent1" w:themeFillTint="33"/>
            <w:vAlign w:val="center"/>
            <w:hideMark/>
          </w:tcPr>
          <w:p w14:paraId="0A25E8A4" w14:textId="2A5F8F9D" w:rsidR="00A4355F" w:rsidRPr="008605AD" w:rsidRDefault="000A2961" w:rsidP="00386284">
            <w:pPr>
              <w:ind w:left="-108" w:right="1" w:firstLine="23"/>
              <w:jc w:val="center"/>
              <w:rPr>
                <w:rFonts w:ascii="Trebuchet MS" w:eastAsiaTheme="minorEastAsia" w:hAnsi="Trebuchet MS" w:cstheme="minorBidi"/>
                <w:sz w:val="24"/>
                <w:szCs w:val="24"/>
                <w:lang w:eastAsia="en-US"/>
              </w:rPr>
            </w:pPr>
            <w:r>
              <w:rPr>
                <w:sz w:val="16"/>
                <w:szCs w:val="16"/>
                <w:lang w:val="en"/>
              </w:rPr>
              <w:t>Average</w:t>
            </w:r>
          </w:p>
        </w:tc>
        <w:tc>
          <w:tcPr>
            <w:tcW w:w="14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DBE5F1" w:themeFill="accent1" w:themeFillTint="33"/>
            <w:vAlign w:val="center"/>
            <w:hideMark/>
          </w:tcPr>
          <w:p w14:paraId="6B5AA0A9" w14:textId="77777777" w:rsidR="00A4355F" w:rsidRPr="008605AD" w:rsidRDefault="00A4355F" w:rsidP="00386284">
            <w:pPr>
              <w:ind w:left="-108" w:right="1" w:firstLine="23"/>
              <w:jc w:val="center"/>
              <w:rPr>
                <w:rFonts w:ascii="Trebuchet MS" w:eastAsiaTheme="minorEastAsia" w:hAnsi="Trebuchet MS" w:cstheme="minorBidi"/>
                <w:sz w:val="24"/>
                <w:szCs w:val="24"/>
                <w:lang w:eastAsia="en-US"/>
              </w:rPr>
            </w:pPr>
            <w:r w:rsidRPr="008605AD">
              <w:rPr>
                <w:sz w:val="16"/>
                <w:szCs w:val="16"/>
                <w:lang w:val="en"/>
              </w:rPr>
              <w:t>Strong</w:t>
            </w:r>
          </w:p>
        </w:tc>
      </w:tr>
      <w:tr w:rsidR="00A4355F" w:rsidRPr="008605AD" w14:paraId="7D7912A7" w14:textId="77777777" w:rsidTr="00A46AAC">
        <w:trPr>
          <w:trHeight w:val="274"/>
          <w:jc w:val="center"/>
        </w:trPr>
        <w:tc>
          <w:tcPr>
            <w:tcW w:w="3740" w:type="dxa"/>
            <w:vMerge w:val="restart"/>
            <w:tcBorders>
              <w:top w:val="single" w:sz="4" w:space="0" w:color="244061" w:themeColor="accent1" w:themeShade="80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vAlign w:val="center"/>
            <w:hideMark/>
          </w:tcPr>
          <w:p w14:paraId="40F671CF" w14:textId="5444E810" w:rsidR="00A46AAC" w:rsidRPr="00A46AAC" w:rsidRDefault="00A4355F" w:rsidP="00A46AAC">
            <w:pPr>
              <w:shd w:val="clear" w:color="auto" w:fill="365F91" w:themeFill="accent1" w:themeFillShade="BF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FFFFFF"/>
                <w:sz w:val="18"/>
                <w:szCs w:val="16"/>
                <w:lang w:val="en"/>
              </w:rPr>
            </w:pPr>
            <w:r w:rsidRPr="008605AD">
              <w:rPr>
                <w:b/>
                <w:color w:val="FFFFFF"/>
                <w:sz w:val="18"/>
                <w:szCs w:val="16"/>
                <w:lang w:val="en"/>
              </w:rPr>
              <w:t xml:space="preserve">Curriculum and/or proven experience in </w:t>
            </w:r>
            <w:r w:rsidR="00137C48">
              <w:rPr>
                <w:b/>
                <w:color w:val="FFFFFF"/>
                <w:sz w:val="18"/>
                <w:szCs w:val="16"/>
                <w:lang w:val="en"/>
              </w:rPr>
              <w:t>R</w:t>
            </w:r>
            <w:r w:rsidRPr="008605AD">
              <w:rPr>
                <w:b/>
                <w:color w:val="FFFFFF"/>
                <w:sz w:val="18"/>
                <w:szCs w:val="16"/>
                <w:lang w:val="en"/>
              </w:rPr>
              <w:t>&amp;D of non-business teams</w:t>
            </w:r>
          </w:p>
          <w:p w14:paraId="717DD8BB" w14:textId="77777777" w:rsidR="00A4355F" w:rsidRPr="00283222" w:rsidRDefault="00A4355F" w:rsidP="00A46AAC">
            <w:pPr>
              <w:ind w:left="-108" w:right="-108"/>
              <w:jc w:val="center"/>
              <w:rPr>
                <w:rFonts w:ascii="Trebuchet MS" w:eastAsiaTheme="minorEastAsia" w:hAnsi="Trebuchet MS" w:cstheme="minorBidi"/>
                <w:sz w:val="24"/>
                <w:szCs w:val="24"/>
                <w:lang w:val="en-GB" w:eastAsia="en-US"/>
              </w:rPr>
            </w:pPr>
          </w:p>
        </w:tc>
        <w:tc>
          <w:tcPr>
            <w:tcW w:w="79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DBE5F1" w:themeFill="accent1" w:themeFillTint="33"/>
            <w:vAlign w:val="center"/>
            <w:hideMark/>
          </w:tcPr>
          <w:p w14:paraId="03F06830" w14:textId="77777777" w:rsidR="00A4355F" w:rsidRPr="008605AD" w:rsidRDefault="00A4355F" w:rsidP="00386284">
            <w:pPr>
              <w:ind w:left="-106" w:right="-41" w:firstLine="103"/>
              <w:jc w:val="center"/>
              <w:rPr>
                <w:rFonts w:ascii="Trebuchet MS" w:eastAsiaTheme="minorEastAsia" w:hAnsi="Trebuchet MS" w:cstheme="minorBidi"/>
                <w:sz w:val="24"/>
                <w:szCs w:val="24"/>
                <w:lang w:eastAsia="en-US"/>
              </w:rPr>
            </w:pPr>
            <w:r w:rsidRPr="008605AD">
              <w:rPr>
                <w:sz w:val="16"/>
                <w:szCs w:val="16"/>
                <w:lang w:val="en"/>
              </w:rPr>
              <w:t>Weak</w:t>
            </w:r>
          </w:p>
        </w:tc>
        <w:tc>
          <w:tcPr>
            <w:tcW w:w="1134" w:type="dxa"/>
            <w:vMerge w:val="restar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  <w:hideMark/>
          </w:tcPr>
          <w:p w14:paraId="38D99C6E" w14:textId="77777777" w:rsidR="00A4355F" w:rsidRPr="008605AD" w:rsidRDefault="00A4355F" w:rsidP="00386284">
            <w:pPr>
              <w:ind w:left="-106" w:right="-41" w:firstLine="103"/>
              <w:jc w:val="center"/>
              <w:rPr>
                <w:rFonts w:ascii="Trebuchet MS" w:eastAsiaTheme="minorEastAsia" w:hAnsi="Trebuchet MS" w:cstheme="minorBidi"/>
                <w:sz w:val="24"/>
                <w:szCs w:val="24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  <w:hideMark/>
          </w:tcPr>
          <w:p w14:paraId="0F52FB22" w14:textId="77777777" w:rsidR="00A4355F" w:rsidRPr="008605AD" w:rsidRDefault="00A4355F" w:rsidP="00386284">
            <w:pPr>
              <w:ind w:left="-288" w:right="-181" w:firstLine="23"/>
              <w:jc w:val="center"/>
              <w:rPr>
                <w:rFonts w:ascii="Trebuchet MS" w:eastAsiaTheme="minorEastAsia" w:hAnsi="Trebuchet MS" w:cstheme="minorBidi"/>
                <w:sz w:val="18"/>
                <w:szCs w:val="18"/>
                <w:lang w:eastAsia="en-US"/>
              </w:rPr>
            </w:pPr>
            <w:r w:rsidRPr="008605AD">
              <w:rPr>
                <w:sz w:val="18"/>
                <w:szCs w:val="18"/>
                <w:lang w:val="en" w:eastAsia="en-US"/>
              </w:rPr>
              <w:t>1</w:t>
            </w:r>
          </w:p>
        </w:tc>
      </w:tr>
      <w:tr w:rsidR="00A4355F" w:rsidRPr="008605AD" w14:paraId="38E74BD9" w14:textId="77777777" w:rsidTr="006B53E6">
        <w:trPr>
          <w:trHeight w:val="265"/>
          <w:jc w:val="center"/>
        </w:trPr>
        <w:tc>
          <w:tcPr>
            <w:tcW w:w="3740" w:type="dxa"/>
            <w:vMerge/>
            <w:tcBorders>
              <w:top w:val="single" w:sz="4" w:space="0" w:color="244061" w:themeColor="accent1" w:themeShade="80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  <w:hideMark/>
          </w:tcPr>
          <w:p w14:paraId="28CD7F90" w14:textId="77777777" w:rsidR="00A4355F" w:rsidRPr="008605AD" w:rsidRDefault="00A4355F" w:rsidP="00386284">
            <w:pPr>
              <w:rPr>
                <w:rFonts w:ascii="Trebuchet MS" w:eastAsiaTheme="minorEastAsia" w:hAnsi="Trebuchet MS" w:cstheme="minorBidi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DBE5F1" w:themeFill="accent1" w:themeFillTint="33"/>
            <w:vAlign w:val="center"/>
            <w:hideMark/>
          </w:tcPr>
          <w:p w14:paraId="6EA38A8E" w14:textId="2F154677" w:rsidR="00A46AAC" w:rsidRPr="00A46AAC" w:rsidRDefault="000A2961" w:rsidP="00A46AAC">
            <w:pPr>
              <w:ind w:left="-106" w:right="-41" w:firstLine="103"/>
              <w:jc w:val="center"/>
              <w:rPr>
                <w:sz w:val="16"/>
                <w:szCs w:val="16"/>
                <w:lang w:val="en"/>
              </w:rPr>
            </w:pPr>
            <w:r>
              <w:rPr>
                <w:sz w:val="16"/>
                <w:szCs w:val="16"/>
                <w:lang w:val="en"/>
              </w:rPr>
              <w:t>Average</w:t>
            </w:r>
          </w:p>
        </w:tc>
        <w:tc>
          <w:tcPr>
            <w:tcW w:w="1134" w:type="dxa"/>
            <w:vMerge/>
            <w:tcBorders>
              <w:left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  <w:hideMark/>
          </w:tcPr>
          <w:p w14:paraId="13076239" w14:textId="77777777" w:rsidR="00A4355F" w:rsidRPr="008605AD" w:rsidRDefault="00A4355F" w:rsidP="00386284">
            <w:pPr>
              <w:ind w:left="-106" w:right="-41" w:firstLine="103"/>
              <w:jc w:val="center"/>
              <w:rPr>
                <w:rFonts w:ascii="Trebuchet MS" w:eastAsiaTheme="minorEastAsia" w:hAnsi="Trebuchet MS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  <w:hideMark/>
          </w:tcPr>
          <w:p w14:paraId="1D4FE945" w14:textId="77777777" w:rsidR="00A4355F" w:rsidRPr="008605AD" w:rsidRDefault="00A4355F" w:rsidP="00386284">
            <w:pPr>
              <w:ind w:left="-288" w:right="-181" w:firstLine="23"/>
              <w:jc w:val="center"/>
              <w:rPr>
                <w:rFonts w:ascii="Trebuchet MS" w:eastAsiaTheme="minorEastAsia" w:hAnsi="Trebuchet MS" w:cstheme="minorBidi"/>
                <w:sz w:val="24"/>
                <w:szCs w:val="24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3</w:t>
            </w:r>
          </w:p>
        </w:tc>
        <w:tc>
          <w:tcPr>
            <w:tcW w:w="14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  <w:hideMark/>
          </w:tcPr>
          <w:p w14:paraId="1DB4B743" w14:textId="77777777" w:rsidR="00A4355F" w:rsidRPr="008605AD" w:rsidRDefault="00A4355F" w:rsidP="00386284">
            <w:pPr>
              <w:ind w:left="-288" w:right="-181" w:firstLine="23"/>
              <w:jc w:val="center"/>
              <w:rPr>
                <w:rFonts w:ascii="Trebuchet MS" w:eastAsiaTheme="minorEastAsia" w:hAnsi="Trebuchet MS" w:cstheme="minorBidi"/>
                <w:sz w:val="24"/>
                <w:szCs w:val="24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4</w:t>
            </w:r>
          </w:p>
        </w:tc>
      </w:tr>
      <w:tr w:rsidR="00A4355F" w:rsidRPr="008605AD" w14:paraId="47BFEBC2" w14:textId="77777777" w:rsidTr="006B53E6">
        <w:trPr>
          <w:trHeight w:val="271"/>
          <w:jc w:val="center"/>
        </w:trPr>
        <w:tc>
          <w:tcPr>
            <w:tcW w:w="3740" w:type="dxa"/>
            <w:vMerge/>
            <w:tcBorders>
              <w:top w:val="single" w:sz="4" w:space="0" w:color="244061" w:themeColor="accent1" w:themeShade="80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  <w:hideMark/>
          </w:tcPr>
          <w:p w14:paraId="1C559AC0" w14:textId="77777777" w:rsidR="00A4355F" w:rsidRPr="008605AD" w:rsidRDefault="00A4355F" w:rsidP="00386284">
            <w:pPr>
              <w:rPr>
                <w:rFonts w:ascii="Trebuchet MS" w:eastAsiaTheme="minorEastAsia" w:hAnsi="Trebuchet MS" w:cstheme="minorBidi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DBE5F1" w:themeFill="accent1" w:themeFillTint="33"/>
            <w:vAlign w:val="center"/>
            <w:hideMark/>
          </w:tcPr>
          <w:p w14:paraId="1B1E8634" w14:textId="77777777" w:rsidR="00A4355F" w:rsidRPr="008605AD" w:rsidRDefault="00A4355F" w:rsidP="00386284">
            <w:pPr>
              <w:ind w:left="-106" w:right="-41" w:firstLine="103"/>
              <w:jc w:val="center"/>
              <w:rPr>
                <w:rFonts w:ascii="Trebuchet MS" w:eastAsiaTheme="minorEastAsia" w:hAnsi="Trebuchet MS" w:cstheme="minorBidi"/>
                <w:sz w:val="24"/>
                <w:szCs w:val="24"/>
                <w:lang w:eastAsia="en-US"/>
              </w:rPr>
            </w:pPr>
            <w:r w:rsidRPr="008605AD">
              <w:rPr>
                <w:sz w:val="16"/>
                <w:szCs w:val="16"/>
                <w:lang w:val="en"/>
              </w:rPr>
              <w:t>Strong</w:t>
            </w:r>
          </w:p>
        </w:tc>
        <w:tc>
          <w:tcPr>
            <w:tcW w:w="1134" w:type="dxa"/>
            <w:vMerge/>
            <w:tcBorders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  <w:hideMark/>
          </w:tcPr>
          <w:p w14:paraId="7D0F332E" w14:textId="77777777" w:rsidR="00A4355F" w:rsidRPr="008605AD" w:rsidRDefault="00A4355F" w:rsidP="00386284">
            <w:pPr>
              <w:ind w:left="-106" w:right="-41" w:firstLine="103"/>
              <w:jc w:val="center"/>
              <w:rPr>
                <w:rFonts w:ascii="Trebuchet MS" w:eastAsiaTheme="minorEastAsia" w:hAnsi="Trebuchet MS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  <w:hideMark/>
          </w:tcPr>
          <w:p w14:paraId="4B2B780D" w14:textId="77777777" w:rsidR="00A4355F" w:rsidRPr="008605AD" w:rsidRDefault="00A4355F" w:rsidP="00386284">
            <w:pPr>
              <w:ind w:left="-288" w:right="-181" w:firstLine="23"/>
              <w:jc w:val="center"/>
              <w:rPr>
                <w:rFonts w:ascii="Trebuchet MS" w:eastAsiaTheme="minorEastAsia" w:hAnsi="Trebuchet MS" w:cstheme="minorBidi"/>
                <w:sz w:val="24"/>
                <w:szCs w:val="24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4</w:t>
            </w:r>
          </w:p>
        </w:tc>
        <w:tc>
          <w:tcPr>
            <w:tcW w:w="14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  <w:hideMark/>
          </w:tcPr>
          <w:p w14:paraId="5DA96CCD" w14:textId="77777777" w:rsidR="00A4355F" w:rsidRPr="008605AD" w:rsidRDefault="00A4355F" w:rsidP="00386284">
            <w:pPr>
              <w:ind w:left="-288" w:right="-181" w:firstLine="23"/>
              <w:jc w:val="center"/>
              <w:rPr>
                <w:rFonts w:ascii="Trebuchet MS" w:eastAsiaTheme="minorEastAsia" w:hAnsi="Trebuchet MS" w:cstheme="minorBidi"/>
                <w:sz w:val="24"/>
                <w:szCs w:val="24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5</w:t>
            </w:r>
          </w:p>
        </w:tc>
      </w:tr>
    </w:tbl>
    <w:p w14:paraId="0E8728B8" w14:textId="77777777" w:rsidR="00021C7B" w:rsidRDefault="00021C7B" w:rsidP="00A4355F">
      <w:pPr>
        <w:pStyle w:val="texto"/>
        <w:rPr>
          <w:rFonts w:ascii="Trebuchet MS" w:hAnsi="Trebuchet MS"/>
          <w:color w:val="auto"/>
          <w:sz w:val="22"/>
        </w:rPr>
      </w:pPr>
    </w:p>
    <w:p w14:paraId="3B3AF500" w14:textId="77777777" w:rsidR="00021C7B" w:rsidRDefault="00021C7B" w:rsidP="006B53E6">
      <w:pPr>
        <w:spacing w:before="120" w:after="120"/>
        <w:ind w:left="426"/>
        <w:jc w:val="both"/>
        <w:rPr>
          <w:rFonts w:ascii="Trebuchet MS" w:hAnsi="Trebuchet MS" w:cs="EUAlbertina-Regu"/>
          <w:b/>
          <w:bCs/>
          <w:color w:val="FF0000"/>
          <w:sz w:val="22"/>
          <w:highlight w:val="yellow"/>
          <w:lang w:eastAsia="en-US"/>
        </w:rPr>
      </w:pPr>
    </w:p>
    <w:p w14:paraId="5FD5CB2D" w14:textId="1D94A58D" w:rsidR="00A4355F" w:rsidRPr="00283222" w:rsidRDefault="00A4355F" w:rsidP="00C6368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b/>
          <w:color w:val="1F497D"/>
          <w:sz w:val="24"/>
          <w:szCs w:val="24"/>
          <w:lang w:val="en-GB"/>
        </w:rPr>
      </w:pPr>
      <w:r w:rsidRPr="008605AD">
        <w:rPr>
          <w:b/>
          <w:color w:val="1F497D"/>
          <w:sz w:val="24"/>
          <w:szCs w:val="24"/>
          <w:lang w:val="en"/>
        </w:rPr>
        <w:t>A 3.2 Qualification</w:t>
      </w:r>
      <w:r w:rsidR="000A2961">
        <w:rPr>
          <w:b/>
          <w:color w:val="1F497D"/>
          <w:sz w:val="24"/>
          <w:szCs w:val="24"/>
          <w:lang w:val="en"/>
        </w:rPr>
        <w:t>s</w:t>
      </w:r>
      <w:r w:rsidRPr="008605AD">
        <w:rPr>
          <w:b/>
          <w:color w:val="1F497D"/>
          <w:sz w:val="24"/>
          <w:szCs w:val="24"/>
          <w:lang w:val="en"/>
        </w:rPr>
        <w:t xml:space="preserve"> and adequacy of the consortium</w:t>
      </w:r>
    </w:p>
    <w:p w14:paraId="27E076CF" w14:textId="6F065185" w:rsidR="00A4355F" w:rsidRPr="00B379C0" w:rsidRDefault="000A2961" w:rsidP="00B379C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>
        <w:rPr>
          <w:rFonts w:ascii="Trebuchet MS" w:hAnsi="Trebuchet MS"/>
          <w:sz w:val="22"/>
          <w:lang w:val="en"/>
        </w:rPr>
        <w:t>This sub criterion evaluates t</w:t>
      </w:r>
      <w:r w:rsidR="00A4355F" w:rsidRPr="00B379C0">
        <w:rPr>
          <w:rFonts w:ascii="Trebuchet MS" w:hAnsi="Trebuchet MS"/>
          <w:sz w:val="22"/>
          <w:lang w:val="en"/>
        </w:rPr>
        <w:t xml:space="preserve">he quality of the </w:t>
      </w:r>
      <w:proofErr w:type="gramStart"/>
      <w:r w:rsidR="00A4355F" w:rsidRPr="00B379C0">
        <w:rPr>
          <w:rFonts w:ascii="Trebuchet MS" w:hAnsi="Trebuchet MS"/>
          <w:sz w:val="22"/>
          <w:lang w:val="en"/>
        </w:rPr>
        <w:t>consortium</w:t>
      </w:r>
      <w:r w:rsidR="003B4E20">
        <w:rPr>
          <w:rFonts w:ascii="Trebuchet MS" w:hAnsi="Trebuchet MS"/>
          <w:sz w:val="22"/>
          <w:lang w:val="en"/>
        </w:rPr>
        <w:t xml:space="preserve"> </w:t>
      </w:r>
      <w:r w:rsidR="00A4355F" w:rsidRPr="00B379C0">
        <w:rPr>
          <w:rFonts w:ascii="Trebuchet MS" w:hAnsi="Trebuchet MS"/>
          <w:sz w:val="22"/>
          <w:lang w:val="en"/>
        </w:rPr>
        <w:t>as a whole</w:t>
      </w:r>
      <w:r w:rsidR="00AA218B" w:rsidRPr="00B379C0">
        <w:rPr>
          <w:rFonts w:ascii="Trebuchet MS" w:hAnsi="Trebuchet MS"/>
          <w:sz w:val="22"/>
          <w:lang w:val="en"/>
        </w:rPr>
        <w:t>,</w:t>
      </w:r>
      <w:r w:rsidR="00A4355F" w:rsidRPr="00B379C0">
        <w:rPr>
          <w:rFonts w:ascii="Trebuchet MS" w:hAnsi="Trebuchet MS"/>
          <w:sz w:val="22"/>
          <w:lang w:val="en"/>
        </w:rPr>
        <w:t xml:space="preserve"> and</w:t>
      </w:r>
      <w:proofErr w:type="gramEnd"/>
      <w:r w:rsidR="00A4355F" w:rsidRPr="00B379C0">
        <w:rPr>
          <w:rFonts w:ascii="Trebuchet MS" w:hAnsi="Trebuchet MS"/>
          <w:sz w:val="22"/>
          <w:lang w:val="en"/>
        </w:rPr>
        <w:t xml:space="preserve"> the</w:t>
      </w:r>
      <w:r>
        <w:rPr>
          <w:rFonts w:ascii="Trebuchet MS" w:hAnsi="Trebuchet MS"/>
          <w:sz w:val="22"/>
          <w:lang w:val="en"/>
        </w:rPr>
        <w:t>ir</w:t>
      </w:r>
      <w:r w:rsidR="00A4355F" w:rsidRPr="00B379C0">
        <w:rPr>
          <w:rFonts w:ascii="Trebuchet MS" w:hAnsi="Trebuchet MS"/>
          <w:sz w:val="22"/>
          <w:lang w:val="en"/>
        </w:rPr>
        <w:t xml:space="preserve"> ability to successfully </w:t>
      </w:r>
      <w:r>
        <w:rPr>
          <w:rFonts w:ascii="Trebuchet MS" w:hAnsi="Trebuchet MS"/>
          <w:sz w:val="22"/>
          <w:lang w:val="en"/>
        </w:rPr>
        <w:t>carry out</w:t>
      </w:r>
      <w:r w:rsidRPr="00B379C0">
        <w:rPr>
          <w:rFonts w:ascii="Trebuchet MS" w:hAnsi="Trebuchet MS"/>
          <w:sz w:val="22"/>
          <w:lang w:val="en"/>
        </w:rPr>
        <w:t xml:space="preserve"> </w:t>
      </w:r>
      <w:r w:rsidR="00A4355F" w:rsidRPr="00B379C0">
        <w:rPr>
          <w:rFonts w:ascii="Trebuchet MS" w:hAnsi="Trebuchet MS"/>
          <w:sz w:val="22"/>
          <w:lang w:val="en"/>
        </w:rPr>
        <w:t xml:space="preserve">the </w:t>
      </w:r>
      <w:r w:rsidR="00442EEB" w:rsidRPr="00B379C0">
        <w:rPr>
          <w:rFonts w:ascii="Trebuchet MS" w:hAnsi="Trebuchet MS"/>
          <w:sz w:val="22"/>
          <w:lang w:val="en"/>
        </w:rPr>
        <w:t xml:space="preserve">proposed </w:t>
      </w:r>
      <w:r w:rsidR="00A4355F" w:rsidRPr="00B379C0">
        <w:rPr>
          <w:rFonts w:ascii="Trebuchet MS" w:hAnsi="Trebuchet MS"/>
          <w:sz w:val="22"/>
          <w:lang w:val="en"/>
        </w:rPr>
        <w:t>activities</w:t>
      </w:r>
      <w:r w:rsidR="00442EEB" w:rsidRPr="00B379C0">
        <w:rPr>
          <w:rFonts w:ascii="Trebuchet MS" w:hAnsi="Trebuchet MS"/>
          <w:sz w:val="22"/>
          <w:lang w:val="en"/>
        </w:rPr>
        <w:t>.</w:t>
      </w:r>
    </w:p>
    <w:tbl>
      <w:tblPr>
        <w:tblStyle w:val="TableNormal1"/>
        <w:tblW w:w="7655" w:type="dxa"/>
        <w:tblInd w:w="250" w:type="dxa"/>
        <w:tblLook w:val="04A0" w:firstRow="1" w:lastRow="0" w:firstColumn="1" w:lastColumn="0" w:noHBand="0" w:noVBand="1"/>
      </w:tblPr>
      <w:tblGrid>
        <w:gridCol w:w="2707"/>
        <w:gridCol w:w="592"/>
        <w:gridCol w:w="1099"/>
        <w:gridCol w:w="576"/>
        <w:gridCol w:w="716"/>
        <w:gridCol w:w="1101"/>
        <w:gridCol w:w="864"/>
      </w:tblGrid>
      <w:tr w:rsidR="00A4355F" w:rsidRPr="00D942AC" w14:paraId="47BA2CFC" w14:textId="77777777" w:rsidTr="00E85992">
        <w:tc>
          <w:tcPr>
            <w:tcW w:w="2814" w:type="dxa"/>
            <w:vAlign w:val="center"/>
            <w:hideMark/>
          </w:tcPr>
          <w:p w14:paraId="693AA788" w14:textId="77777777" w:rsidR="00A4355F" w:rsidRPr="00283222" w:rsidRDefault="00A4355F" w:rsidP="00386284">
            <w:pPr>
              <w:jc w:val="center"/>
              <w:rPr>
                <w:rFonts w:ascii="Trebuchet MS" w:hAnsi="Trebuchet MS"/>
                <w:szCs w:val="22"/>
                <w:lang w:val="en-GB" w:eastAsia="en-US"/>
              </w:rPr>
            </w:pPr>
            <w:r w:rsidRPr="008605AD">
              <w:rPr>
                <w:sz w:val="18"/>
                <w:szCs w:val="18"/>
                <w:lang w:val="en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A39FF6D" w14:textId="77777777" w:rsidR="00A4355F" w:rsidRPr="00283222" w:rsidRDefault="00A4355F" w:rsidP="00386284">
            <w:pPr>
              <w:jc w:val="center"/>
              <w:rPr>
                <w:rFonts w:ascii="Trebuchet MS" w:hAnsi="Trebuchet MS"/>
                <w:szCs w:val="22"/>
                <w:lang w:val="en-GB" w:eastAsia="en-US"/>
              </w:rPr>
            </w:pPr>
            <w:r w:rsidRPr="008605AD">
              <w:rPr>
                <w:sz w:val="18"/>
                <w:szCs w:val="18"/>
                <w:lang w:val="en"/>
              </w:rPr>
              <w:t> </w:t>
            </w:r>
          </w:p>
        </w:tc>
        <w:tc>
          <w:tcPr>
            <w:tcW w:w="31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55997"/>
            <w:vAlign w:val="center"/>
            <w:hideMark/>
          </w:tcPr>
          <w:p w14:paraId="6E08A51A" w14:textId="77777777" w:rsidR="005454F8" w:rsidRPr="00283222" w:rsidRDefault="005454F8" w:rsidP="00386284">
            <w:pPr>
              <w:jc w:val="center"/>
              <w:rPr>
                <w:rFonts w:ascii="Trebuchet MS" w:hAnsi="Trebuchet MS"/>
                <w:b/>
                <w:bCs/>
                <w:color w:val="FFFFFF"/>
                <w:sz w:val="18"/>
                <w:szCs w:val="18"/>
                <w:lang w:val="en-GB"/>
              </w:rPr>
            </w:pPr>
          </w:p>
          <w:p w14:paraId="5CB2D29A" w14:textId="68522DA8" w:rsidR="00A4355F" w:rsidRDefault="00A4355F" w:rsidP="00386284">
            <w:pPr>
              <w:jc w:val="center"/>
              <w:rPr>
                <w:b/>
                <w:bCs/>
                <w:color w:val="FFFFFF"/>
                <w:sz w:val="18"/>
                <w:szCs w:val="18"/>
                <w:lang w:val="en"/>
              </w:rPr>
            </w:pPr>
            <w:r w:rsidRPr="008605AD">
              <w:rPr>
                <w:b/>
                <w:bCs/>
                <w:color w:val="FFFFFF"/>
                <w:sz w:val="18"/>
                <w:szCs w:val="18"/>
                <w:lang w:val="en"/>
              </w:rPr>
              <w:t xml:space="preserve">Adequacy of the </w:t>
            </w:r>
            <w:r w:rsidR="00137C48">
              <w:rPr>
                <w:b/>
                <w:bCs/>
                <w:color w:val="FFFFFF"/>
                <w:sz w:val="18"/>
                <w:szCs w:val="18"/>
                <w:lang w:val="en"/>
              </w:rPr>
              <w:t>c</w:t>
            </w:r>
            <w:r w:rsidRPr="008605AD">
              <w:rPr>
                <w:b/>
                <w:bCs/>
                <w:color w:val="FFFFFF"/>
                <w:sz w:val="18"/>
                <w:szCs w:val="18"/>
                <w:lang w:val="en"/>
              </w:rPr>
              <w:t xml:space="preserve">onstitution of the </w:t>
            </w:r>
            <w:r w:rsidR="00137C48">
              <w:rPr>
                <w:b/>
                <w:bCs/>
                <w:color w:val="FFFFFF"/>
                <w:sz w:val="18"/>
                <w:szCs w:val="18"/>
                <w:lang w:val="en"/>
              </w:rPr>
              <w:t>C</w:t>
            </w:r>
            <w:r w:rsidRPr="008605AD">
              <w:rPr>
                <w:b/>
                <w:bCs/>
                <w:color w:val="FFFFFF"/>
                <w:sz w:val="18"/>
                <w:szCs w:val="18"/>
                <w:lang w:val="en"/>
              </w:rPr>
              <w:t>on</w:t>
            </w:r>
            <w:r w:rsidR="00137C48">
              <w:rPr>
                <w:b/>
                <w:bCs/>
                <w:color w:val="FFFFFF"/>
                <w:sz w:val="18"/>
                <w:szCs w:val="18"/>
                <w:lang w:val="en"/>
              </w:rPr>
              <w:t>s</w:t>
            </w:r>
            <w:r w:rsidR="005454F8" w:rsidRPr="008605AD">
              <w:rPr>
                <w:b/>
                <w:bCs/>
                <w:color w:val="FFFFFF"/>
                <w:sz w:val="18"/>
                <w:szCs w:val="18"/>
                <w:lang w:val="en"/>
              </w:rPr>
              <w:t>ortium to the project objectives</w:t>
            </w:r>
          </w:p>
          <w:p w14:paraId="089C498C" w14:textId="77777777" w:rsidR="00442EEB" w:rsidRPr="00283222" w:rsidRDefault="00442EEB" w:rsidP="00386284">
            <w:pPr>
              <w:jc w:val="center"/>
              <w:rPr>
                <w:rFonts w:ascii="Trebuchet MS" w:hAnsi="Trebuchet MS"/>
                <w:b/>
                <w:bCs/>
                <w:color w:val="FFFFFF"/>
                <w:sz w:val="18"/>
                <w:szCs w:val="18"/>
                <w:lang w:val="en-GB"/>
              </w:rPr>
            </w:pPr>
          </w:p>
          <w:p w14:paraId="53463709" w14:textId="77777777" w:rsidR="005454F8" w:rsidRPr="00283222" w:rsidRDefault="005454F8" w:rsidP="00386284">
            <w:pPr>
              <w:jc w:val="center"/>
              <w:rPr>
                <w:rFonts w:ascii="Trebuchet MS" w:hAnsi="Trebuchet MS"/>
                <w:szCs w:val="22"/>
                <w:lang w:val="en-GB" w:eastAsia="en-US"/>
              </w:rPr>
            </w:pPr>
          </w:p>
        </w:tc>
      </w:tr>
      <w:tr w:rsidR="00A4355F" w:rsidRPr="008605AD" w14:paraId="548577DB" w14:textId="77777777" w:rsidTr="00E85992">
        <w:trPr>
          <w:trHeight w:val="409"/>
        </w:trPr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C5C9BC8" w14:textId="77777777" w:rsidR="00A4355F" w:rsidRPr="00283222" w:rsidRDefault="00A4355F" w:rsidP="00386284">
            <w:pPr>
              <w:jc w:val="center"/>
              <w:rPr>
                <w:rFonts w:ascii="Trebuchet MS" w:hAnsi="Trebuchet MS"/>
                <w:szCs w:val="22"/>
                <w:lang w:val="en-GB" w:eastAsia="en-US"/>
              </w:rPr>
            </w:pPr>
            <w:r w:rsidRPr="008605AD">
              <w:rPr>
                <w:sz w:val="18"/>
                <w:szCs w:val="18"/>
                <w:lang w:val="en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13880" w14:textId="77777777" w:rsidR="00A4355F" w:rsidRPr="00283222" w:rsidRDefault="00A4355F" w:rsidP="00386284">
            <w:pPr>
              <w:jc w:val="center"/>
              <w:rPr>
                <w:rFonts w:ascii="Trebuchet MS" w:hAnsi="Trebuchet MS"/>
                <w:szCs w:val="22"/>
                <w:lang w:val="en-GB" w:eastAsia="en-US"/>
              </w:rPr>
            </w:pPr>
            <w:r w:rsidRPr="008605AD">
              <w:rPr>
                <w:sz w:val="18"/>
                <w:szCs w:val="18"/>
                <w:lang w:val="en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6E8"/>
            <w:vAlign w:val="center"/>
            <w:hideMark/>
          </w:tcPr>
          <w:p w14:paraId="50714F1B" w14:textId="77777777" w:rsidR="00A4355F" w:rsidRPr="008605AD" w:rsidRDefault="00A4355F" w:rsidP="00386284">
            <w:pPr>
              <w:jc w:val="center"/>
              <w:rPr>
                <w:rFonts w:ascii="Trebuchet MS" w:hAnsi="Trebuchet MS"/>
                <w:szCs w:val="22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Null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D6E8"/>
            <w:vAlign w:val="center"/>
            <w:hideMark/>
          </w:tcPr>
          <w:p w14:paraId="25F49906" w14:textId="77777777" w:rsidR="00A4355F" w:rsidRPr="008605AD" w:rsidRDefault="00A4355F" w:rsidP="00386284">
            <w:pPr>
              <w:jc w:val="center"/>
              <w:rPr>
                <w:rFonts w:ascii="Trebuchet MS" w:hAnsi="Trebuchet MS"/>
                <w:szCs w:val="22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Weak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D6E8"/>
            <w:vAlign w:val="center"/>
            <w:hideMark/>
          </w:tcPr>
          <w:p w14:paraId="339F4955" w14:textId="77777777" w:rsidR="00A4355F" w:rsidRPr="008605AD" w:rsidRDefault="00A4355F" w:rsidP="00386284">
            <w:pPr>
              <w:spacing w:after="1"/>
              <w:ind w:right="1" w:firstLine="40"/>
              <w:jc w:val="center"/>
              <w:rPr>
                <w:rFonts w:ascii="Trebuchet MS" w:hAnsi="Trebuchet MS"/>
                <w:szCs w:val="22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Moderate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D6E8"/>
            <w:vAlign w:val="center"/>
            <w:hideMark/>
          </w:tcPr>
          <w:p w14:paraId="00CD06AB" w14:textId="77777777" w:rsidR="00A4355F" w:rsidRPr="008605AD" w:rsidRDefault="00A4355F" w:rsidP="00386284">
            <w:pPr>
              <w:spacing w:after="1"/>
              <w:ind w:right="1" w:firstLine="40"/>
              <w:jc w:val="center"/>
              <w:rPr>
                <w:rFonts w:ascii="Trebuchet MS" w:hAnsi="Trebuchet MS"/>
                <w:szCs w:val="22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Strong</w:t>
            </w:r>
          </w:p>
        </w:tc>
      </w:tr>
      <w:tr w:rsidR="00A4355F" w:rsidRPr="008605AD" w14:paraId="58DCD9EB" w14:textId="77777777" w:rsidTr="00E85992">
        <w:tc>
          <w:tcPr>
            <w:tcW w:w="2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55997"/>
            <w:vAlign w:val="center"/>
            <w:hideMark/>
          </w:tcPr>
          <w:p w14:paraId="1F53ED12" w14:textId="77777777" w:rsidR="00A4355F" w:rsidRPr="00283222" w:rsidRDefault="00A4355F" w:rsidP="00386284">
            <w:pPr>
              <w:jc w:val="center"/>
              <w:rPr>
                <w:rFonts w:ascii="Trebuchet MS" w:hAnsi="Trebuchet MS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8605AD">
              <w:rPr>
                <w:b/>
                <w:bCs/>
                <w:color w:val="FFFFFF"/>
                <w:sz w:val="18"/>
                <w:szCs w:val="18"/>
                <w:lang w:val="en"/>
              </w:rPr>
              <w:t>Need to subcontract necessary activities</w:t>
            </w:r>
          </w:p>
          <w:p w14:paraId="71BA88AE" w14:textId="33AE7D8B" w:rsidR="00A4355F" w:rsidRPr="00283222" w:rsidRDefault="00137C48" w:rsidP="00386284">
            <w:pPr>
              <w:jc w:val="center"/>
              <w:rPr>
                <w:rFonts w:ascii="Trebuchet MS" w:hAnsi="Trebuchet MS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n"/>
              </w:rPr>
              <w:lastRenderedPageBreak/>
              <w:t>for</w:t>
            </w:r>
            <w:r w:rsidR="00A4355F" w:rsidRPr="008605AD">
              <w:rPr>
                <w:b/>
                <w:bCs/>
                <w:color w:val="FFFFFF"/>
                <w:sz w:val="18"/>
                <w:szCs w:val="18"/>
                <w:lang w:val="en"/>
              </w:rPr>
              <w:t xml:space="preserve"> the </w:t>
            </w:r>
            <w:r w:rsidRPr="008605AD">
              <w:rPr>
                <w:b/>
                <w:bCs/>
                <w:color w:val="FFFFFF"/>
                <w:sz w:val="18"/>
                <w:szCs w:val="18"/>
                <w:lang w:val="en"/>
              </w:rPr>
              <w:t xml:space="preserve">project </w:t>
            </w:r>
            <w:r w:rsidR="00A4355F" w:rsidRPr="008605AD">
              <w:rPr>
                <w:b/>
                <w:bCs/>
                <w:color w:val="FFFFFF"/>
                <w:sz w:val="18"/>
                <w:szCs w:val="18"/>
                <w:lang w:val="en"/>
              </w:rPr>
              <w:t>development</w:t>
            </w:r>
          </w:p>
          <w:p w14:paraId="1C1A5D72" w14:textId="48130C78" w:rsidR="00A4355F" w:rsidRPr="00734DE8" w:rsidRDefault="00A4355F" w:rsidP="00386284">
            <w:pPr>
              <w:jc w:val="center"/>
              <w:rPr>
                <w:rFonts w:ascii="Trebuchet MS" w:hAnsi="Trebuchet MS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EED"/>
            <w:vAlign w:val="center"/>
            <w:hideMark/>
          </w:tcPr>
          <w:p w14:paraId="3A7F96FC" w14:textId="77777777" w:rsidR="00A4355F" w:rsidRPr="008605AD" w:rsidRDefault="00A4355F" w:rsidP="00386284">
            <w:pPr>
              <w:rPr>
                <w:rFonts w:ascii="Trebuchet MS" w:hAnsi="Trebuchet MS"/>
                <w:szCs w:val="22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lastRenderedPageBreak/>
              <w:t>Yes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EED"/>
            <w:vAlign w:val="center"/>
            <w:hideMark/>
          </w:tcPr>
          <w:p w14:paraId="4BD020B5" w14:textId="77777777" w:rsidR="005454F8" w:rsidRPr="008605AD" w:rsidRDefault="005454F8" w:rsidP="00885AC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0A838D75" w14:textId="77777777" w:rsidR="00A4355F" w:rsidRPr="008605AD" w:rsidRDefault="00A4355F" w:rsidP="00885ACB">
            <w:pPr>
              <w:jc w:val="center"/>
              <w:rPr>
                <w:rFonts w:ascii="Trebuchet MS" w:hAnsi="Trebuchet MS"/>
                <w:szCs w:val="22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Nuclear Activities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682D7" w14:textId="77777777" w:rsidR="00A4355F" w:rsidRPr="008605AD" w:rsidRDefault="00A4355F" w:rsidP="00386284">
            <w:pPr>
              <w:ind w:firstLine="182"/>
              <w:jc w:val="center"/>
              <w:rPr>
                <w:rFonts w:ascii="Trebuchet MS" w:hAnsi="Trebuchet MS"/>
                <w:szCs w:val="22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65AEF" w14:textId="77777777" w:rsidR="00A4355F" w:rsidRPr="008605AD" w:rsidRDefault="00A4355F" w:rsidP="00386284">
            <w:pPr>
              <w:ind w:firstLine="182"/>
              <w:jc w:val="center"/>
              <w:rPr>
                <w:rFonts w:ascii="Trebuchet MS" w:hAnsi="Trebuchet MS"/>
                <w:szCs w:val="22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B3ACB" w14:textId="77777777" w:rsidR="00A4355F" w:rsidRPr="008605AD" w:rsidRDefault="00A4355F" w:rsidP="00386284">
            <w:pPr>
              <w:ind w:firstLine="40"/>
              <w:jc w:val="center"/>
              <w:rPr>
                <w:rFonts w:ascii="Trebuchet MS" w:hAnsi="Trebuchet MS"/>
                <w:szCs w:val="22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B71E3" w14:textId="77777777" w:rsidR="00A4355F" w:rsidRPr="008605AD" w:rsidRDefault="00A4355F" w:rsidP="00386284">
            <w:pPr>
              <w:ind w:firstLine="40"/>
              <w:jc w:val="center"/>
              <w:rPr>
                <w:rFonts w:ascii="Trebuchet MS" w:hAnsi="Trebuchet MS"/>
                <w:szCs w:val="22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2</w:t>
            </w:r>
          </w:p>
        </w:tc>
      </w:tr>
      <w:tr w:rsidR="00A4355F" w:rsidRPr="008605AD" w14:paraId="04F5ED17" w14:textId="77777777" w:rsidTr="00E85992"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55997"/>
            <w:vAlign w:val="center"/>
            <w:hideMark/>
          </w:tcPr>
          <w:p w14:paraId="2BA0FF03" w14:textId="77777777" w:rsidR="00A4355F" w:rsidRPr="008605AD" w:rsidRDefault="00A4355F" w:rsidP="00386284">
            <w:pPr>
              <w:rPr>
                <w:rFonts w:ascii="Trebuchet MS" w:hAnsi="Trebuchet MS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3EC7B" w14:textId="77777777" w:rsidR="00A4355F" w:rsidRPr="008605AD" w:rsidRDefault="00A4355F" w:rsidP="00386284">
            <w:pPr>
              <w:rPr>
                <w:rFonts w:ascii="Trebuchet MS" w:hAnsi="Trebuchet MS"/>
                <w:szCs w:val="22"/>
                <w:lang w:eastAsia="en-US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EED"/>
            <w:vAlign w:val="center"/>
            <w:hideMark/>
          </w:tcPr>
          <w:p w14:paraId="10C41B9B" w14:textId="4E63C1E1" w:rsidR="00137C48" w:rsidRPr="008605AD" w:rsidRDefault="00A4355F" w:rsidP="00734DE8">
            <w:pPr>
              <w:rPr>
                <w:rFonts w:ascii="Trebuchet MS" w:hAnsi="Trebuchet MS"/>
                <w:szCs w:val="22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Non-Nuclear</w:t>
            </w:r>
            <w:r w:rsidR="00137C48" w:rsidRPr="008605AD">
              <w:rPr>
                <w:sz w:val="18"/>
                <w:szCs w:val="18"/>
                <w:lang w:val="en"/>
              </w:rPr>
              <w:t xml:space="preserve"> Activities</w:t>
            </w:r>
          </w:p>
          <w:p w14:paraId="7F0671EB" w14:textId="77777777" w:rsidR="00A4355F" w:rsidRPr="008605AD" w:rsidRDefault="00A4355F" w:rsidP="00885ACB">
            <w:pPr>
              <w:jc w:val="center"/>
              <w:rPr>
                <w:rFonts w:ascii="Trebuchet MS" w:hAnsi="Trebuchet MS"/>
                <w:szCs w:val="22"/>
                <w:lang w:eastAsia="en-US"/>
              </w:rPr>
            </w:pP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D3F2E" w14:textId="77777777" w:rsidR="00A4355F" w:rsidRPr="008605AD" w:rsidRDefault="00A4355F" w:rsidP="00386284">
            <w:pPr>
              <w:ind w:firstLine="182"/>
              <w:jc w:val="center"/>
              <w:rPr>
                <w:rFonts w:ascii="Trebuchet MS" w:hAnsi="Trebuchet MS"/>
                <w:szCs w:val="22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D9675" w14:textId="77777777" w:rsidR="00A4355F" w:rsidRPr="008605AD" w:rsidRDefault="00A4355F" w:rsidP="00386284">
            <w:pPr>
              <w:ind w:firstLine="182"/>
              <w:jc w:val="center"/>
              <w:rPr>
                <w:rFonts w:ascii="Trebuchet MS" w:hAnsi="Trebuchet MS"/>
                <w:szCs w:val="22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20309" w14:textId="77777777" w:rsidR="00A4355F" w:rsidRPr="008605AD" w:rsidRDefault="00A4355F" w:rsidP="00386284">
            <w:pPr>
              <w:ind w:firstLine="40"/>
              <w:jc w:val="center"/>
              <w:rPr>
                <w:rFonts w:ascii="Trebuchet MS" w:hAnsi="Trebuchet MS"/>
                <w:szCs w:val="22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B45EA" w14:textId="77777777" w:rsidR="00A4355F" w:rsidRPr="008605AD" w:rsidRDefault="00A4355F" w:rsidP="00386284">
            <w:pPr>
              <w:ind w:firstLine="40"/>
              <w:jc w:val="center"/>
              <w:rPr>
                <w:rFonts w:ascii="Trebuchet MS" w:hAnsi="Trebuchet MS"/>
                <w:szCs w:val="22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4</w:t>
            </w:r>
          </w:p>
        </w:tc>
      </w:tr>
      <w:tr w:rsidR="00A4355F" w:rsidRPr="008605AD" w14:paraId="1545BB5C" w14:textId="77777777" w:rsidTr="00D91DAE">
        <w:trPr>
          <w:trHeight w:val="402"/>
        </w:trPr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55997"/>
            <w:vAlign w:val="center"/>
            <w:hideMark/>
          </w:tcPr>
          <w:p w14:paraId="69953EFB" w14:textId="77777777" w:rsidR="00A4355F" w:rsidRPr="008605AD" w:rsidRDefault="00A4355F" w:rsidP="00386284">
            <w:pPr>
              <w:rPr>
                <w:rFonts w:ascii="Trebuchet MS" w:hAnsi="Trebuchet MS"/>
                <w:szCs w:val="22"/>
                <w:lang w:eastAsia="en-US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EED"/>
            <w:vAlign w:val="center"/>
            <w:hideMark/>
          </w:tcPr>
          <w:p w14:paraId="1D9E02CB" w14:textId="77777777" w:rsidR="00A4355F" w:rsidRPr="008605AD" w:rsidRDefault="00A4355F" w:rsidP="00386284">
            <w:pPr>
              <w:ind w:firstLine="182"/>
              <w:jc w:val="center"/>
              <w:rPr>
                <w:rFonts w:ascii="Trebuchet MS" w:hAnsi="Trebuchet MS"/>
                <w:szCs w:val="22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No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DF6E5" w14:textId="77777777" w:rsidR="00A4355F" w:rsidRPr="008605AD" w:rsidRDefault="00A4355F" w:rsidP="00386284">
            <w:pPr>
              <w:ind w:firstLine="182"/>
              <w:jc w:val="center"/>
              <w:rPr>
                <w:rFonts w:ascii="Trebuchet MS" w:hAnsi="Trebuchet MS"/>
                <w:szCs w:val="22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57E2A" w14:textId="77777777" w:rsidR="00A4355F" w:rsidRPr="008605AD" w:rsidRDefault="00A4355F" w:rsidP="00386284">
            <w:pPr>
              <w:ind w:firstLine="182"/>
              <w:jc w:val="center"/>
              <w:rPr>
                <w:rFonts w:ascii="Trebuchet MS" w:hAnsi="Trebuchet MS"/>
                <w:szCs w:val="22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5FC55" w14:textId="77777777" w:rsidR="00A4355F" w:rsidRPr="008605AD" w:rsidRDefault="00A4355F" w:rsidP="00386284">
            <w:pPr>
              <w:ind w:firstLine="40"/>
              <w:jc w:val="center"/>
              <w:rPr>
                <w:rFonts w:ascii="Trebuchet MS" w:hAnsi="Trebuchet MS"/>
                <w:szCs w:val="22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E1203" w14:textId="77777777" w:rsidR="00A4355F" w:rsidRPr="008605AD" w:rsidRDefault="00A4355F" w:rsidP="00386284">
            <w:pPr>
              <w:ind w:firstLine="40"/>
              <w:jc w:val="center"/>
              <w:rPr>
                <w:rFonts w:ascii="Trebuchet MS" w:hAnsi="Trebuchet MS"/>
                <w:szCs w:val="22"/>
                <w:lang w:eastAsia="en-US"/>
              </w:rPr>
            </w:pPr>
            <w:r w:rsidRPr="008605AD">
              <w:rPr>
                <w:sz w:val="18"/>
                <w:szCs w:val="18"/>
                <w:lang w:val="en"/>
              </w:rPr>
              <w:t>5</w:t>
            </w:r>
          </w:p>
        </w:tc>
      </w:tr>
    </w:tbl>
    <w:p w14:paraId="5706F85C" w14:textId="77777777" w:rsidR="000225C9" w:rsidRDefault="000225C9" w:rsidP="00D247BE">
      <w:pPr>
        <w:autoSpaceDE w:val="0"/>
        <w:autoSpaceDN w:val="0"/>
        <w:adjustRightInd w:val="0"/>
        <w:spacing w:before="360" w:line="360" w:lineRule="auto"/>
        <w:jc w:val="both"/>
        <w:rPr>
          <w:bCs/>
          <w:sz w:val="22"/>
          <w:lang w:val="en" w:eastAsia="en-US"/>
        </w:rPr>
      </w:pPr>
    </w:p>
    <w:p w14:paraId="7005E83F" w14:textId="60725320" w:rsidR="00BE3A58" w:rsidRPr="00533074" w:rsidRDefault="0011439A" w:rsidP="00D247BE">
      <w:pPr>
        <w:autoSpaceDE w:val="0"/>
        <w:autoSpaceDN w:val="0"/>
        <w:adjustRightInd w:val="0"/>
        <w:spacing w:before="360" w:line="360" w:lineRule="auto"/>
        <w:jc w:val="both"/>
        <w:rPr>
          <w:bCs/>
          <w:sz w:val="22"/>
          <w:highlight w:val="lightGray"/>
          <w:lang w:val="en" w:eastAsia="en-US"/>
        </w:rPr>
      </w:pPr>
      <w:r w:rsidRPr="00533074">
        <w:rPr>
          <w:bCs/>
          <w:sz w:val="22"/>
          <w:highlight w:val="lightGray"/>
          <w:lang w:val="en" w:eastAsia="en-US"/>
        </w:rPr>
        <w:t xml:space="preserve">If </w:t>
      </w:r>
      <w:r w:rsidR="000A2961">
        <w:rPr>
          <w:bCs/>
          <w:sz w:val="22"/>
          <w:highlight w:val="lightGray"/>
          <w:lang w:val="en" w:eastAsia="en-US"/>
        </w:rPr>
        <w:t xml:space="preserve">the </w:t>
      </w:r>
      <w:r w:rsidRPr="00533074">
        <w:rPr>
          <w:bCs/>
          <w:sz w:val="22"/>
          <w:highlight w:val="lightGray"/>
          <w:lang w:val="en" w:eastAsia="en-US"/>
        </w:rPr>
        <w:t>sub</w:t>
      </w:r>
      <w:r w:rsidR="00AA218B" w:rsidRPr="00533074">
        <w:rPr>
          <w:bCs/>
          <w:sz w:val="22"/>
          <w:highlight w:val="lightGray"/>
          <w:lang w:val="en" w:eastAsia="en-US"/>
        </w:rPr>
        <w:t xml:space="preserve"> </w:t>
      </w:r>
      <w:r w:rsidRPr="00533074">
        <w:rPr>
          <w:bCs/>
          <w:sz w:val="22"/>
          <w:highlight w:val="lightGray"/>
          <w:lang w:val="en" w:eastAsia="en-US"/>
        </w:rPr>
        <w:t xml:space="preserve">criterion A </w:t>
      </w:r>
      <w:r w:rsidR="001160A6" w:rsidRPr="00533074">
        <w:rPr>
          <w:bCs/>
          <w:sz w:val="22"/>
          <w:highlight w:val="lightGray"/>
          <w:lang w:val="en" w:eastAsia="en-US"/>
        </w:rPr>
        <w:t>1</w:t>
      </w:r>
      <w:r w:rsidRPr="00533074">
        <w:rPr>
          <w:bCs/>
          <w:sz w:val="22"/>
          <w:highlight w:val="lightGray"/>
          <w:lang w:val="en" w:eastAsia="en-US"/>
        </w:rPr>
        <w:t>.</w:t>
      </w:r>
      <w:r w:rsidR="001160A6" w:rsidRPr="00533074">
        <w:rPr>
          <w:bCs/>
          <w:sz w:val="22"/>
          <w:highlight w:val="lightGray"/>
          <w:lang w:val="en" w:eastAsia="en-US"/>
        </w:rPr>
        <w:t>1</w:t>
      </w:r>
      <w:r w:rsidRPr="00533074">
        <w:rPr>
          <w:bCs/>
          <w:sz w:val="22"/>
          <w:highlight w:val="lightGray"/>
          <w:lang w:val="en" w:eastAsia="en-US"/>
        </w:rPr>
        <w:t xml:space="preserve"> </w:t>
      </w:r>
      <w:r w:rsidR="00EB6E79" w:rsidRPr="00533074">
        <w:rPr>
          <w:bCs/>
          <w:sz w:val="22"/>
          <w:highlight w:val="lightGray"/>
          <w:lang w:val="en" w:eastAsia="en-US"/>
        </w:rPr>
        <w:t>score</w:t>
      </w:r>
      <w:r w:rsidR="001160A6" w:rsidRPr="00533074">
        <w:rPr>
          <w:bCs/>
          <w:sz w:val="22"/>
          <w:highlight w:val="lightGray"/>
          <w:lang w:val="en" w:eastAsia="en-US"/>
        </w:rPr>
        <w:t xml:space="preserve"> </w:t>
      </w:r>
      <w:r w:rsidR="000A2961">
        <w:rPr>
          <w:bCs/>
          <w:sz w:val="22"/>
          <w:highlight w:val="lightGray"/>
          <w:lang w:val="en" w:eastAsia="en-US"/>
        </w:rPr>
        <w:t xml:space="preserve">is </w:t>
      </w:r>
      <w:r w:rsidR="00F31553" w:rsidRPr="00533074">
        <w:rPr>
          <w:bCs/>
          <w:sz w:val="22"/>
          <w:highlight w:val="lightGray"/>
          <w:lang w:val="en" w:eastAsia="en-US"/>
        </w:rPr>
        <w:t>1</w:t>
      </w:r>
      <w:r w:rsidR="000A2961">
        <w:rPr>
          <w:bCs/>
          <w:sz w:val="22"/>
          <w:highlight w:val="lightGray"/>
          <w:lang w:val="en" w:eastAsia="en-US"/>
        </w:rPr>
        <w:t>,</w:t>
      </w:r>
      <w:r w:rsidR="00F31553" w:rsidRPr="00533074">
        <w:rPr>
          <w:bCs/>
          <w:sz w:val="22"/>
          <w:highlight w:val="lightGray"/>
          <w:lang w:val="en" w:eastAsia="en-US"/>
        </w:rPr>
        <w:t xml:space="preserve"> </w:t>
      </w:r>
      <w:r w:rsidR="00BE3A58" w:rsidRPr="00533074">
        <w:rPr>
          <w:bCs/>
          <w:sz w:val="22"/>
          <w:highlight w:val="lightGray"/>
          <w:lang w:val="en" w:eastAsia="en-US"/>
        </w:rPr>
        <w:t>t</w:t>
      </w:r>
      <w:r w:rsidR="003E62E4" w:rsidRPr="00533074">
        <w:rPr>
          <w:bCs/>
          <w:sz w:val="22"/>
          <w:highlight w:val="lightGray"/>
          <w:lang w:val="en" w:eastAsia="en-US"/>
        </w:rPr>
        <w:t xml:space="preserve">he score of criterion A </w:t>
      </w:r>
      <w:r w:rsidR="000A2961">
        <w:rPr>
          <w:bCs/>
          <w:sz w:val="22"/>
          <w:highlight w:val="lightGray"/>
          <w:lang w:val="en" w:eastAsia="en-US"/>
        </w:rPr>
        <w:t>becomes</w:t>
      </w:r>
      <w:r w:rsidR="003E62E4" w:rsidRPr="00533074">
        <w:rPr>
          <w:bCs/>
          <w:sz w:val="22"/>
          <w:highlight w:val="lightGray"/>
          <w:lang w:val="en" w:eastAsia="en-US"/>
        </w:rPr>
        <w:t xml:space="preserve"> 1.</w:t>
      </w:r>
      <w:r w:rsidR="00727946" w:rsidRPr="00533074">
        <w:rPr>
          <w:bCs/>
          <w:sz w:val="22"/>
          <w:highlight w:val="lightGray"/>
          <w:lang w:val="en" w:eastAsia="en-US"/>
        </w:rPr>
        <w:t xml:space="preserve"> </w:t>
      </w:r>
    </w:p>
    <w:p w14:paraId="07DC1D4C" w14:textId="1F9F256B" w:rsidR="008D6EA9" w:rsidRPr="00533074" w:rsidRDefault="00D66532" w:rsidP="00D247BE">
      <w:pPr>
        <w:autoSpaceDE w:val="0"/>
        <w:autoSpaceDN w:val="0"/>
        <w:adjustRightInd w:val="0"/>
        <w:spacing w:before="360" w:line="360" w:lineRule="auto"/>
        <w:jc w:val="both"/>
        <w:rPr>
          <w:bCs/>
          <w:sz w:val="22"/>
          <w:highlight w:val="lightGray"/>
          <w:lang w:val="en" w:eastAsia="en-US"/>
        </w:rPr>
      </w:pPr>
      <w:r w:rsidRPr="00533074">
        <w:rPr>
          <w:bCs/>
          <w:sz w:val="22"/>
          <w:highlight w:val="lightGray"/>
          <w:lang w:val="en" w:eastAsia="en-US"/>
        </w:rPr>
        <w:t xml:space="preserve">If the scores of </w:t>
      </w:r>
      <w:r w:rsidR="00BE3A58" w:rsidRPr="00533074">
        <w:rPr>
          <w:bCs/>
          <w:sz w:val="22"/>
          <w:highlight w:val="lightGray"/>
          <w:lang w:val="en" w:eastAsia="en-US"/>
        </w:rPr>
        <w:t>s</w:t>
      </w:r>
      <w:r w:rsidRPr="00533074">
        <w:rPr>
          <w:bCs/>
          <w:sz w:val="22"/>
          <w:highlight w:val="lightGray"/>
          <w:lang w:val="en" w:eastAsia="en-US"/>
        </w:rPr>
        <w:t>ub</w:t>
      </w:r>
      <w:r w:rsidR="00BE3A58" w:rsidRPr="00533074">
        <w:rPr>
          <w:bCs/>
          <w:sz w:val="22"/>
          <w:highlight w:val="lightGray"/>
          <w:lang w:val="en" w:eastAsia="en-US"/>
        </w:rPr>
        <w:t xml:space="preserve"> </w:t>
      </w:r>
      <w:r w:rsidRPr="00533074">
        <w:rPr>
          <w:bCs/>
          <w:sz w:val="22"/>
          <w:highlight w:val="lightGray"/>
          <w:lang w:val="en" w:eastAsia="en-US"/>
        </w:rPr>
        <w:t>criteri</w:t>
      </w:r>
      <w:r w:rsidR="000A2961">
        <w:rPr>
          <w:bCs/>
          <w:sz w:val="22"/>
          <w:highlight w:val="lightGray"/>
          <w:lang w:val="en" w:eastAsia="en-US"/>
        </w:rPr>
        <w:t>a</w:t>
      </w:r>
      <w:r w:rsidRPr="00533074">
        <w:rPr>
          <w:bCs/>
          <w:sz w:val="22"/>
          <w:highlight w:val="lightGray"/>
          <w:lang w:val="en" w:eastAsia="en-US"/>
        </w:rPr>
        <w:t xml:space="preserve"> A 1.1 and 1.2 are less than 3, the score of criterion A </w:t>
      </w:r>
      <w:r w:rsidR="000A2961">
        <w:rPr>
          <w:bCs/>
          <w:sz w:val="22"/>
          <w:highlight w:val="lightGray"/>
          <w:lang w:val="en" w:eastAsia="en-US"/>
        </w:rPr>
        <w:t>becomes</w:t>
      </w:r>
      <w:r w:rsidRPr="00533074">
        <w:rPr>
          <w:bCs/>
          <w:sz w:val="22"/>
          <w:highlight w:val="lightGray"/>
          <w:lang w:val="en" w:eastAsia="en-US"/>
        </w:rPr>
        <w:t xml:space="preserve"> 1.</w:t>
      </w:r>
    </w:p>
    <w:p w14:paraId="20343690" w14:textId="4148D33C" w:rsidR="000225C9" w:rsidRPr="00533074" w:rsidRDefault="003E62E4" w:rsidP="00D247BE">
      <w:pPr>
        <w:autoSpaceDE w:val="0"/>
        <w:autoSpaceDN w:val="0"/>
        <w:adjustRightInd w:val="0"/>
        <w:spacing w:before="360" w:line="360" w:lineRule="auto"/>
        <w:jc w:val="both"/>
        <w:rPr>
          <w:bCs/>
          <w:sz w:val="22"/>
          <w:highlight w:val="lightGray"/>
          <w:lang w:val="en" w:eastAsia="en-US"/>
        </w:rPr>
      </w:pPr>
      <w:r w:rsidRPr="00533074">
        <w:rPr>
          <w:bCs/>
          <w:sz w:val="22"/>
          <w:highlight w:val="lightGray"/>
          <w:lang w:val="en" w:eastAsia="en-US"/>
        </w:rPr>
        <w:t>If the sub</w:t>
      </w:r>
      <w:r w:rsidR="008D6EA9" w:rsidRPr="00533074">
        <w:rPr>
          <w:bCs/>
          <w:sz w:val="22"/>
          <w:highlight w:val="lightGray"/>
          <w:lang w:val="en" w:eastAsia="en-US"/>
        </w:rPr>
        <w:t xml:space="preserve"> </w:t>
      </w:r>
      <w:r w:rsidRPr="00533074">
        <w:rPr>
          <w:bCs/>
          <w:sz w:val="22"/>
          <w:highlight w:val="lightGray"/>
          <w:lang w:val="en" w:eastAsia="en-US"/>
        </w:rPr>
        <w:t xml:space="preserve">criterion </w:t>
      </w:r>
      <w:r w:rsidR="00751A3F" w:rsidRPr="00533074">
        <w:rPr>
          <w:bCs/>
          <w:sz w:val="22"/>
          <w:highlight w:val="lightGray"/>
          <w:lang w:val="en" w:eastAsia="en-US"/>
        </w:rPr>
        <w:t>A</w:t>
      </w:r>
      <w:r w:rsidR="001D3100" w:rsidRPr="00533074">
        <w:rPr>
          <w:bCs/>
          <w:sz w:val="22"/>
          <w:highlight w:val="lightGray"/>
          <w:lang w:val="en" w:eastAsia="en-US"/>
        </w:rPr>
        <w:t>1</w:t>
      </w:r>
      <w:r w:rsidR="00751A3F" w:rsidRPr="00533074">
        <w:rPr>
          <w:bCs/>
          <w:sz w:val="22"/>
          <w:highlight w:val="lightGray"/>
          <w:lang w:val="en" w:eastAsia="en-US"/>
        </w:rPr>
        <w:t>.2</w:t>
      </w:r>
      <w:r w:rsidR="0011439A" w:rsidRPr="00533074">
        <w:rPr>
          <w:bCs/>
          <w:sz w:val="22"/>
          <w:highlight w:val="lightGray"/>
          <w:lang w:val="en" w:eastAsia="en-US"/>
        </w:rPr>
        <w:t xml:space="preserve"> </w:t>
      </w:r>
      <w:r w:rsidR="000225C9" w:rsidRPr="00533074">
        <w:rPr>
          <w:bCs/>
          <w:sz w:val="22"/>
          <w:highlight w:val="lightGray"/>
          <w:lang w:val="en" w:eastAsia="en-US"/>
        </w:rPr>
        <w:t>s</w:t>
      </w:r>
      <w:r w:rsidR="008D6EA9" w:rsidRPr="00533074">
        <w:rPr>
          <w:bCs/>
          <w:sz w:val="22"/>
          <w:highlight w:val="lightGray"/>
          <w:lang w:val="en" w:eastAsia="en-US"/>
        </w:rPr>
        <w:t>core</w:t>
      </w:r>
      <w:r w:rsidR="000A2961">
        <w:rPr>
          <w:bCs/>
          <w:sz w:val="22"/>
          <w:highlight w:val="lightGray"/>
          <w:lang w:val="en" w:eastAsia="en-US"/>
        </w:rPr>
        <w:t xml:space="preserve"> is</w:t>
      </w:r>
      <w:r w:rsidR="000225C9" w:rsidRPr="00533074">
        <w:rPr>
          <w:bCs/>
          <w:sz w:val="22"/>
          <w:highlight w:val="lightGray"/>
          <w:lang w:val="en" w:eastAsia="en-US"/>
        </w:rPr>
        <w:t xml:space="preserve"> l</w:t>
      </w:r>
      <w:r w:rsidR="00F31553" w:rsidRPr="00533074">
        <w:rPr>
          <w:bCs/>
          <w:sz w:val="22"/>
          <w:highlight w:val="lightGray"/>
          <w:lang w:val="en" w:eastAsia="en-US"/>
        </w:rPr>
        <w:t>ess than 3</w:t>
      </w:r>
      <w:r w:rsidR="0011439A" w:rsidRPr="00533074">
        <w:rPr>
          <w:bCs/>
          <w:sz w:val="22"/>
          <w:highlight w:val="lightGray"/>
          <w:lang w:val="en" w:eastAsia="en-US"/>
        </w:rPr>
        <w:t xml:space="preserve">, the score of </w:t>
      </w:r>
      <w:proofErr w:type="gramStart"/>
      <w:r w:rsidR="00FB3EE0" w:rsidRPr="00533074">
        <w:rPr>
          <w:bCs/>
          <w:sz w:val="22"/>
          <w:highlight w:val="lightGray"/>
          <w:lang w:val="en" w:eastAsia="en-US"/>
        </w:rPr>
        <w:t>criterion</w:t>
      </w:r>
      <w:proofErr w:type="gramEnd"/>
      <w:r w:rsidR="0011439A" w:rsidRPr="00533074">
        <w:rPr>
          <w:bCs/>
          <w:sz w:val="22"/>
          <w:highlight w:val="lightGray"/>
          <w:lang w:val="en" w:eastAsia="en-US"/>
        </w:rPr>
        <w:t xml:space="preserve"> </w:t>
      </w:r>
      <w:r w:rsidR="00F31553" w:rsidRPr="00533074">
        <w:rPr>
          <w:bCs/>
          <w:sz w:val="22"/>
          <w:highlight w:val="lightGray"/>
          <w:lang w:val="en" w:eastAsia="en-US"/>
        </w:rPr>
        <w:t xml:space="preserve">A1 </w:t>
      </w:r>
      <w:r w:rsidR="000A2961">
        <w:rPr>
          <w:bCs/>
          <w:sz w:val="22"/>
          <w:highlight w:val="lightGray"/>
          <w:lang w:val="en" w:eastAsia="en-US"/>
        </w:rPr>
        <w:t>becomes</w:t>
      </w:r>
      <w:r w:rsidR="0011439A" w:rsidRPr="00533074">
        <w:rPr>
          <w:bCs/>
          <w:sz w:val="22"/>
          <w:highlight w:val="lightGray"/>
          <w:lang w:val="en" w:eastAsia="en-US"/>
        </w:rPr>
        <w:t xml:space="preserve"> 1.</w:t>
      </w:r>
      <w:r w:rsidR="00D5579D" w:rsidRPr="00533074">
        <w:rPr>
          <w:bCs/>
          <w:sz w:val="22"/>
          <w:highlight w:val="lightGray"/>
          <w:lang w:val="en" w:eastAsia="en-US"/>
        </w:rPr>
        <w:t xml:space="preserve"> </w:t>
      </w:r>
    </w:p>
    <w:p w14:paraId="65B3A145" w14:textId="21DC6E74" w:rsidR="00FB3EE0" w:rsidRPr="00533074" w:rsidRDefault="00F31553" w:rsidP="00D247BE">
      <w:pPr>
        <w:autoSpaceDE w:val="0"/>
        <w:autoSpaceDN w:val="0"/>
        <w:adjustRightInd w:val="0"/>
        <w:spacing w:before="360" w:line="360" w:lineRule="auto"/>
        <w:jc w:val="both"/>
        <w:rPr>
          <w:bCs/>
          <w:sz w:val="22"/>
          <w:highlight w:val="lightGray"/>
          <w:lang w:val="en" w:eastAsia="en-US"/>
        </w:rPr>
      </w:pPr>
      <w:r w:rsidRPr="00533074">
        <w:rPr>
          <w:bCs/>
          <w:sz w:val="22"/>
          <w:highlight w:val="lightGray"/>
          <w:lang w:val="en" w:eastAsia="en-US"/>
        </w:rPr>
        <w:t xml:space="preserve">If the score of </w:t>
      </w:r>
      <w:r w:rsidR="00FB3EE0" w:rsidRPr="00533074">
        <w:rPr>
          <w:bCs/>
          <w:sz w:val="22"/>
          <w:highlight w:val="lightGray"/>
          <w:lang w:val="en" w:eastAsia="en-US"/>
        </w:rPr>
        <w:t xml:space="preserve">sub criterion </w:t>
      </w:r>
      <w:r w:rsidRPr="00533074">
        <w:rPr>
          <w:bCs/>
          <w:sz w:val="22"/>
          <w:highlight w:val="lightGray"/>
          <w:lang w:val="en" w:eastAsia="en-US"/>
        </w:rPr>
        <w:t xml:space="preserve">A 2.1 is less than 3 or the score of </w:t>
      </w:r>
      <w:r w:rsidR="00FB3EE0" w:rsidRPr="00533074">
        <w:rPr>
          <w:bCs/>
          <w:sz w:val="22"/>
          <w:highlight w:val="lightGray"/>
          <w:lang w:val="en" w:eastAsia="en-US"/>
        </w:rPr>
        <w:t>sub criterion</w:t>
      </w:r>
      <w:r w:rsidRPr="00533074">
        <w:rPr>
          <w:bCs/>
          <w:sz w:val="22"/>
          <w:highlight w:val="lightGray"/>
          <w:lang w:val="en" w:eastAsia="en-US"/>
        </w:rPr>
        <w:t xml:space="preserve"> A 2.2 is 1, the scoring</w:t>
      </w:r>
      <w:r w:rsidR="00FB3EE0" w:rsidRPr="00533074">
        <w:rPr>
          <w:bCs/>
          <w:sz w:val="22"/>
          <w:highlight w:val="lightGray"/>
          <w:lang w:val="en" w:eastAsia="en-US"/>
        </w:rPr>
        <w:t xml:space="preserve"> of sub criterion </w:t>
      </w:r>
      <w:r w:rsidRPr="00533074">
        <w:rPr>
          <w:bCs/>
          <w:sz w:val="22"/>
          <w:highlight w:val="lightGray"/>
          <w:lang w:val="en" w:eastAsia="en-US"/>
        </w:rPr>
        <w:t xml:space="preserve">A2 </w:t>
      </w:r>
      <w:r w:rsidR="000A2961">
        <w:rPr>
          <w:bCs/>
          <w:sz w:val="22"/>
          <w:highlight w:val="lightGray"/>
          <w:lang w:val="en" w:eastAsia="en-US"/>
        </w:rPr>
        <w:t>becomes</w:t>
      </w:r>
      <w:r w:rsidRPr="00533074">
        <w:rPr>
          <w:bCs/>
          <w:sz w:val="22"/>
          <w:highlight w:val="lightGray"/>
          <w:lang w:val="en" w:eastAsia="en-US"/>
        </w:rPr>
        <w:t xml:space="preserve"> 1</w:t>
      </w:r>
      <w:r w:rsidR="00D247BE" w:rsidRPr="00533074">
        <w:rPr>
          <w:bCs/>
          <w:sz w:val="22"/>
          <w:highlight w:val="lightGray"/>
          <w:lang w:val="en" w:eastAsia="en-US"/>
        </w:rPr>
        <w:t>.</w:t>
      </w:r>
      <w:r w:rsidR="00AE222A" w:rsidRPr="00533074">
        <w:rPr>
          <w:bCs/>
          <w:sz w:val="22"/>
          <w:highlight w:val="lightGray"/>
          <w:lang w:val="en" w:eastAsia="en-US"/>
        </w:rPr>
        <w:t xml:space="preserve"> </w:t>
      </w:r>
    </w:p>
    <w:p w14:paraId="6FF1E79C" w14:textId="208620D3" w:rsidR="007660F7" w:rsidRPr="00533074" w:rsidRDefault="00AE222A" w:rsidP="00D247BE">
      <w:pPr>
        <w:autoSpaceDE w:val="0"/>
        <w:autoSpaceDN w:val="0"/>
        <w:adjustRightInd w:val="0"/>
        <w:spacing w:before="360" w:line="360" w:lineRule="auto"/>
        <w:jc w:val="both"/>
        <w:rPr>
          <w:bCs/>
          <w:sz w:val="22"/>
          <w:highlight w:val="lightGray"/>
          <w:lang w:val="en" w:eastAsia="en-US"/>
        </w:rPr>
      </w:pPr>
      <w:r w:rsidRPr="00533074">
        <w:rPr>
          <w:bCs/>
          <w:sz w:val="22"/>
          <w:highlight w:val="lightGray"/>
          <w:lang w:val="en" w:eastAsia="en-US"/>
        </w:rPr>
        <w:t xml:space="preserve">If the score of </w:t>
      </w:r>
      <w:r w:rsidR="007660F7" w:rsidRPr="00533074">
        <w:rPr>
          <w:bCs/>
          <w:sz w:val="22"/>
          <w:highlight w:val="lightGray"/>
          <w:lang w:val="en" w:eastAsia="en-US"/>
        </w:rPr>
        <w:t xml:space="preserve">sub criterion </w:t>
      </w:r>
      <w:r w:rsidRPr="00533074">
        <w:rPr>
          <w:bCs/>
          <w:sz w:val="22"/>
          <w:highlight w:val="lightGray"/>
          <w:lang w:val="en" w:eastAsia="en-US"/>
        </w:rPr>
        <w:t xml:space="preserve">A 2.1 is less than 3, the score of </w:t>
      </w:r>
      <w:r w:rsidR="007660F7" w:rsidRPr="00533074">
        <w:rPr>
          <w:bCs/>
          <w:sz w:val="22"/>
          <w:highlight w:val="lightGray"/>
          <w:lang w:val="en" w:eastAsia="en-US"/>
        </w:rPr>
        <w:t>sub criterion</w:t>
      </w:r>
      <w:r w:rsidRPr="00533074">
        <w:rPr>
          <w:bCs/>
          <w:sz w:val="22"/>
          <w:highlight w:val="lightGray"/>
          <w:lang w:val="en" w:eastAsia="en-US"/>
        </w:rPr>
        <w:t xml:space="preserve"> A2 </w:t>
      </w:r>
      <w:r w:rsidR="000A2961">
        <w:rPr>
          <w:bCs/>
          <w:sz w:val="22"/>
          <w:highlight w:val="lightGray"/>
          <w:lang w:val="en" w:eastAsia="en-US"/>
        </w:rPr>
        <w:t>becomes</w:t>
      </w:r>
      <w:r w:rsidRPr="00533074">
        <w:rPr>
          <w:bCs/>
          <w:sz w:val="22"/>
          <w:highlight w:val="lightGray"/>
          <w:lang w:val="en" w:eastAsia="en-US"/>
        </w:rPr>
        <w:t xml:space="preserve"> 1. </w:t>
      </w:r>
    </w:p>
    <w:p w14:paraId="1FC7CE34" w14:textId="02FE7232" w:rsidR="007660F7" w:rsidRPr="00533074" w:rsidRDefault="00AE222A" w:rsidP="00D247BE">
      <w:pPr>
        <w:autoSpaceDE w:val="0"/>
        <w:autoSpaceDN w:val="0"/>
        <w:adjustRightInd w:val="0"/>
        <w:spacing w:before="360" w:line="360" w:lineRule="auto"/>
        <w:jc w:val="both"/>
        <w:rPr>
          <w:bCs/>
          <w:sz w:val="22"/>
          <w:highlight w:val="lightGray"/>
          <w:lang w:val="en" w:eastAsia="en-US"/>
        </w:rPr>
      </w:pPr>
      <w:r w:rsidRPr="00533074">
        <w:rPr>
          <w:bCs/>
          <w:sz w:val="22"/>
          <w:highlight w:val="lightGray"/>
          <w:lang w:val="en" w:eastAsia="en-US"/>
        </w:rPr>
        <w:t xml:space="preserve">If the </w:t>
      </w:r>
      <w:r w:rsidR="000A2961" w:rsidRPr="00533074">
        <w:rPr>
          <w:bCs/>
          <w:sz w:val="22"/>
          <w:highlight w:val="lightGray"/>
          <w:lang w:val="en" w:eastAsia="en-US"/>
        </w:rPr>
        <w:t xml:space="preserve">score </w:t>
      </w:r>
      <w:r w:rsidR="000A2961">
        <w:rPr>
          <w:bCs/>
          <w:sz w:val="22"/>
          <w:highlight w:val="lightGray"/>
          <w:lang w:val="en" w:eastAsia="en-US"/>
        </w:rPr>
        <w:t xml:space="preserve">of </w:t>
      </w:r>
      <w:r w:rsidR="007660F7" w:rsidRPr="00533074">
        <w:rPr>
          <w:bCs/>
          <w:sz w:val="22"/>
          <w:highlight w:val="lightGray"/>
          <w:lang w:val="en" w:eastAsia="en-US"/>
        </w:rPr>
        <w:t>sub criterion</w:t>
      </w:r>
      <w:r w:rsidRPr="00533074">
        <w:rPr>
          <w:bCs/>
          <w:sz w:val="22"/>
          <w:highlight w:val="lightGray"/>
          <w:lang w:val="en" w:eastAsia="en-US"/>
        </w:rPr>
        <w:t xml:space="preserve"> </w:t>
      </w:r>
      <w:r w:rsidR="000A2961" w:rsidRPr="00533074">
        <w:rPr>
          <w:bCs/>
          <w:sz w:val="22"/>
          <w:highlight w:val="lightGray"/>
          <w:lang w:val="en" w:eastAsia="en-US"/>
        </w:rPr>
        <w:t xml:space="preserve">A 2.2 </w:t>
      </w:r>
      <w:r w:rsidRPr="00533074">
        <w:rPr>
          <w:bCs/>
          <w:sz w:val="22"/>
          <w:highlight w:val="lightGray"/>
          <w:lang w:val="en" w:eastAsia="en-US"/>
        </w:rPr>
        <w:t xml:space="preserve">is 1, the score of criterion A </w:t>
      </w:r>
      <w:r w:rsidR="000A2961">
        <w:rPr>
          <w:bCs/>
          <w:sz w:val="22"/>
          <w:highlight w:val="lightGray"/>
          <w:lang w:val="en" w:eastAsia="en-US"/>
        </w:rPr>
        <w:t>becomes</w:t>
      </w:r>
      <w:r w:rsidRPr="00533074">
        <w:rPr>
          <w:bCs/>
          <w:sz w:val="22"/>
          <w:highlight w:val="lightGray"/>
          <w:lang w:val="en" w:eastAsia="en-US"/>
        </w:rPr>
        <w:t xml:space="preserve"> 1.</w:t>
      </w:r>
    </w:p>
    <w:p w14:paraId="1EC92397" w14:textId="766F94AB" w:rsidR="007660F7" w:rsidRPr="008D6EA9" w:rsidRDefault="00AE222A" w:rsidP="00D247BE">
      <w:pPr>
        <w:autoSpaceDE w:val="0"/>
        <w:autoSpaceDN w:val="0"/>
        <w:adjustRightInd w:val="0"/>
        <w:spacing w:before="360" w:line="360" w:lineRule="auto"/>
        <w:jc w:val="both"/>
        <w:rPr>
          <w:bCs/>
          <w:sz w:val="22"/>
          <w:lang w:val="en" w:eastAsia="en-US"/>
        </w:rPr>
      </w:pPr>
      <w:r w:rsidRPr="00533074">
        <w:rPr>
          <w:bCs/>
          <w:sz w:val="22"/>
          <w:highlight w:val="lightGray"/>
          <w:lang w:val="en" w:eastAsia="en-US"/>
        </w:rPr>
        <w:t xml:space="preserve">If the score of </w:t>
      </w:r>
      <w:r w:rsidR="007660F7" w:rsidRPr="00533074">
        <w:rPr>
          <w:bCs/>
          <w:sz w:val="22"/>
          <w:highlight w:val="lightGray"/>
          <w:lang w:val="en" w:eastAsia="en-US"/>
        </w:rPr>
        <w:t>sub criterion</w:t>
      </w:r>
      <w:r w:rsidRPr="00533074">
        <w:rPr>
          <w:bCs/>
          <w:sz w:val="22"/>
          <w:highlight w:val="lightGray"/>
          <w:lang w:val="en" w:eastAsia="en-US"/>
        </w:rPr>
        <w:t xml:space="preserve"> A 3.2 is 1, the score of criterion A </w:t>
      </w:r>
      <w:r w:rsidR="000A2961">
        <w:rPr>
          <w:bCs/>
          <w:sz w:val="22"/>
          <w:highlight w:val="lightGray"/>
          <w:lang w:val="en" w:eastAsia="en-US"/>
        </w:rPr>
        <w:t>becomes</w:t>
      </w:r>
      <w:r w:rsidRPr="00533074">
        <w:rPr>
          <w:bCs/>
          <w:sz w:val="22"/>
          <w:highlight w:val="lightGray"/>
          <w:lang w:val="en" w:eastAsia="en-US"/>
        </w:rPr>
        <w:t xml:space="preserve"> 1.</w:t>
      </w:r>
    </w:p>
    <w:p w14:paraId="4C312002" w14:textId="13A5BC87" w:rsidR="00011E20" w:rsidRPr="00283222" w:rsidRDefault="00011E20" w:rsidP="00D247BE">
      <w:pPr>
        <w:autoSpaceDE w:val="0"/>
        <w:autoSpaceDN w:val="0"/>
        <w:adjustRightInd w:val="0"/>
        <w:spacing w:before="360" w:line="360" w:lineRule="auto"/>
        <w:jc w:val="both"/>
        <w:rPr>
          <w:rFonts w:ascii="Trebuchet MS" w:hAnsi="Trebuchet MS" w:cs="EUAlbertina-Regu"/>
          <w:bCs/>
          <w:sz w:val="22"/>
          <w:lang w:val="en-GB" w:eastAsia="en-US"/>
        </w:rPr>
      </w:pPr>
    </w:p>
    <w:tbl>
      <w:tblPr>
        <w:tblStyle w:val="TableNormal1"/>
        <w:tblW w:w="7437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2268"/>
        <w:gridCol w:w="2127"/>
        <w:gridCol w:w="1417"/>
        <w:gridCol w:w="1625"/>
      </w:tblGrid>
      <w:tr w:rsidR="001D3100" w:rsidRPr="006168F4" w14:paraId="50D56799" w14:textId="77777777" w:rsidTr="006425BE">
        <w:trPr>
          <w:jc w:val="center"/>
        </w:trPr>
        <w:tc>
          <w:tcPr>
            <w:tcW w:w="4395" w:type="dxa"/>
            <w:gridSpan w:val="2"/>
            <w:vAlign w:val="center"/>
          </w:tcPr>
          <w:p w14:paraId="7C39F346" w14:textId="77777777" w:rsidR="001D3100" w:rsidRPr="00283222" w:rsidRDefault="001D3100" w:rsidP="002836CD">
            <w:pPr>
              <w:ind w:left="-128" w:right="-177" w:firstLine="2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1C8E8927" w14:textId="2A74282A" w:rsidR="001D3100" w:rsidRPr="00C52A85" w:rsidRDefault="001D3100" w:rsidP="007171E8">
            <w:pPr>
              <w:shd w:val="clear" w:color="auto" w:fill="365F91" w:themeFill="accent1" w:themeFillShade="BF"/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4"/>
              </w:rPr>
            </w:pPr>
            <w:r w:rsidRPr="00C52A85">
              <w:rPr>
                <w:b/>
                <w:color w:val="FFFFFF" w:themeColor="background1"/>
                <w:sz w:val="22"/>
                <w:szCs w:val="24"/>
                <w:lang w:val="en"/>
              </w:rPr>
              <w:t>Equal to 1</w:t>
            </w:r>
          </w:p>
        </w:tc>
        <w:tc>
          <w:tcPr>
            <w:tcW w:w="1625" w:type="dxa"/>
            <w:shd w:val="clear" w:color="auto" w:fill="DBE5F1" w:themeFill="accent1" w:themeFillTint="33"/>
          </w:tcPr>
          <w:p w14:paraId="0EC9051A" w14:textId="21EC4171" w:rsidR="001D3100" w:rsidRPr="00C52A85" w:rsidRDefault="001D3100" w:rsidP="007171E8">
            <w:pPr>
              <w:shd w:val="clear" w:color="auto" w:fill="365F91" w:themeFill="accent1" w:themeFillShade="BF"/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4"/>
              </w:rPr>
            </w:pPr>
            <w:r w:rsidRPr="00C52A85">
              <w:rPr>
                <w:b/>
                <w:color w:val="FFFFFF" w:themeColor="background1"/>
                <w:sz w:val="22"/>
                <w:szCs w:val="24"/>
                <w:lang w:val="en"/>
              </w:rPr>
              <w:t>Less than 3</w:t>
            </w:r>
          </w:p>
        </w:tc>
      </w:tr>
      <w:tr w:rsidR="00C40BA7" w:rsidRPr="00910DBE" w:rsidDel="00F4305F" w14:paraId="25252204" w14:textId="77777777" w:rsidTr="006425BE">
        <w:trPr>
          <w:trHeight w:val="340"/>
          <w:jc w:val="center"/>
        </w:trPr>
        <w:tc>
          <w:tcPr>
            <w:tcW w:w="2268" w:type="dxa"/>
            <w:vMerge w:val="restart"/>
            <w:shd w:val="clear" w:color="auto" w:fill="365F91" w:themeFill="accent1" w:themeFillShade="BF"/>
            <w:vAlign w:val="center"/>
          </w:tcPr>
          <w:p w14:paraId="4D218405" w14:textId="77777777" w:rsidR="00C52A85" w:rsidRDefault="001D3100" w:rsidP="001D3100">
            <w:pPr>
              <w:shd w:val="clear" w:color="auto" w:fill="365F91" w:themeFill="accent1" w:themeFillShade="BF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FFFFFF" w:themeColor="background1"/>
                <w:sz w:val="22"/>
                <w:szCs w:val="24"/>
                <w:lang w:val="en"/>
              </w:rPr>
            </w:pPr>
            <w:r w:rsidRPr="00C52A85">
              <w:rPr>
                <w:b/>
                <w:color w:val="FFFFFF" w:themeColor="background1"/>
                <w:sz w:val="20"/>
                <w:szCs w:val="22"/>
                <w:lang w:val="en"/>
              </w:rPr>
              <w:t>If the</w:t>
            </w:r>
            <w:r w:rsidRPr="00C52A85">
              <w:rPr>
                <w:b/>
                <w:color w:val="FFFFFF" w:themeColor="background1"/>
                <w:sz w:val="22"/>
                <w:szCs w:val="24"/>
                <w:lang w:val="en"/>
              </w:rPr>
              <w:t xml:space="preserve"> </w:t>
            </w:r>
          </w:p>
          <w:p w14:paraId="40B7C051" w14:textId="7644EC13" w:rsidR="00C40BA7" w:rsidRPr="00283222" w:rsidRDefault="009A49A4" w:rsidP="001D3100">
            <w:pPr>
              <w:shd w:val="clear" w:color="auto" w:fill="365F91" w:themeFill="accent1" w:themeFillShade="BF"/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C52A85">
              <w:rPr>
                <w:b/>
                <w:color w:val="FFFFFF" w:themeColor="background1"/>
                <w:sz w:val="22"/>
                <w:szCs w:val="24"/>
                <w:lang w:val="en"/>
              </w:rPr>
              <w:t>sub criterion</w:t>
            </w:r>
            <w:r w:rsidR="001D3100" w:rsidRPr="00C52A85">
              <w:rPr>
                <w:b/>
                <w:color w:val="FFFFFF" w:themeColor="background1"/>
                <w:sz w:val="22"/>
                <w:szCs w:val="24"/>
                <w:lang w:val="en"/>
              </w:rPr>
              <w:t xml:space="preserve"> (s) score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6459A9EE" w14:textId="1820566D" w:rsidR="00C40BA7" w:rsidRPr="006425BE" w:rsidRDefault="009A49A4" w:rsidP="00C6409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425BE">
              <w:rPr>
                <w:b/>
                <w:sz w:val="20"/>
                <w:szCs w:val="22"/>
                <w:lang w:val="en"/>
              </w:rPr>
              <w:t xml:space="preserve">A </w:t>
            </w:r>
            <w:r w:rsidR="00C40BA7" w:rsidRPr="006425BE">
              <w:rPr>
                <w:b/>
                <w:sz w:val="20"/>
                <w:szCs w:val="22"/>
                <w:lang w:val="en"/>
              </w:rPr>
              <w:t>1.1</w:t>
            </w:r>
          </w:p>
        </w:tc>
        <w:tc>
          <w:tcPr>
            <w:tcW w:w="1417" w:type="dxa"/>
            <w:shd w:val="clear" w:color="auto" w:fill="FFFFFF" w:themeFill="background1"/>
          </w:tcPr>
          <w:p w14:paraId="6912DFCA" w14:textId="6A9E2229" w:rsidR="00C40BA7" w:rsidRPr="006425BE" w:rsidDel="00F4305F" w:rsidRDefault="00F31553" w:rsidP="002836CD">
            <w:pPr>
              <w:ind w:left="-106" w:right="-41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425BE">
              <w:rPr>
                <w:b/>
                <w:sz w:val="20"/>
                <w:szCs w:val="22"/>
                <w:lang w:val="en"/>
              </w:rPr>
              <w:t>A = 1</w:t>
            </w:r>
          </w:p>
        </w:tc>
        <w:tc>
          <w:tcPr>
            <w:tcW w:w="1625" w:type="dxa"/>
            <w:shd w:val="clear" w:color="auto" w:fill="BFBFBF" w:themeFill="background1" w:themeFillShade="BF"/>
            <w:vAlign w:val="center"/>
          </w:tcPr>
          <w:p w14:paraId="43EE399D" w14:textId="38818399" w:rsidR="00C40BA7" w:rsidRPr="006425BE" w:rsidDel="00F4305F" w:rsidRDefault="00C40BA7" w:rsidP="002836CD">
            <w:pPr>
              <w:ind w:left="-106" w:right="-41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4C1C85" w:rsidRPr="00910DBE" w14:paraId="27A68653" w14:textId="77777777" w:rsidTr="006425BE">
        <w:trPr>
          <w:trHeight w:val="340"/>
          <w:jc w:val="center"/>
        </w:trPr>
        <w:tc>
          <w:tcPr>
            <w:tcW w:w="2268" w:type="dxa"/>
            <w:vMerge/>
            <w:shd w:val="clear" w:color="auto" w:fill="365F91" w:themeFill="accent1" w:themeFillShade="BF"/>
            <w:vAlign w:val="center"/>
            <w:hideMark/>
          </w:tcPr>
          <w:p w14:paraId="1C96AF19" w14:textId="77777777" w:rsidR="004C1C85" w:rsidRPr="00910DBE" w:rsidRDefault="004C1C85" w:rsidP="001D3100">
            <w:pPr>
              <w:shd w:val="clear" w:color="auto" w:fill="365F91" w:themeFill="accent1" w:themeFillShade="BF"/>
              <w:autoSpaceDE w:val="0"/>
              <w:autoSpaceDN w:val="0"/>
              <w:adjustRightInd w:val="0"/>
              <w:ind w:left="-108" w:right="-108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26E869D3" w14:textId="2CADCE84" w:rsidR="004C1C85" w:rsidRPr="006425BE" w:rsidRDefault="006425BE" w:rsidP="00C64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425BE">
              <w:rPr>
                <w:b/>
                <w:sz w:val="20"/>
                <w:szCs w:val="22"/>
                <w:lang w:val="en"/>
              </w:rPr>
              <w:t xml:space="preserve">A </w:t>
            </w:r>
            <w:r w:rsidR="004C1C85" w:rsidRPr="006425BE">
              <w:rPr>
                <w:b/>
                <w:sz w:val="20"/>
                <w:szCs w:val="22"/>
                <w:lang w:val="en"/>
              </w:rPr>
              <w:t>1.1 and A 1.2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40965A0" w14:textId="03B83FA0" w:rsidR="004C1C85" w:rsidRPr="006425BE" w:rsidRDefault="004C1C85" w:rsidP="002836CD">
            <w:pPr>
              <w:ind w:left="-106" w:right="-41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14:paraId="2EB9C425" w14:textId="6404B979" w:rsidR="004C1C85" w:rsidRPr="006425BE" w:rsidRDefault="004C1C85" w:rsidP="002836CD">
            <w:pPr>
              <w:ind w:left="-106" w:right="-41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425BE">
              <w:rPr>
                <w:b/>
                <w:sz w:val="20"/>
                <w:szCs w:val="22"/>
                <w:lang w:val="en"/>
              </w:rPr>
              <w:t>A = 1</w:t>
            </w:r>
          </w:p>
        </w:tc>
      </w:tr>
      <w:tr w:rsidR="004C1C85" w:rsidRPr="00910DBE" w14:paraId="46889933" w14:textId="77777777" w:rsidTr="006425BE">
        <w:trPr>
          <w:trHeight w:val="340"/>
          <w:jc w:val="center"/>
        </w:trPr>
        <w:tc>
          <w:tcPr>
            <w:tcW w:w="2268" w:type="dxa"/>
            <w:vMerge/>
            <w:shd w:val="clear" w:color="auto" w:fill="365F91" w:themeFill="accent1" w:themeFillShade="BF"/>
            <w:vAlign w:val="center"/>
            <w:hideMark/>
          </w:tcPr>
          <w:p w14:paraId="3A7BF18C" w14:textId="77777777" w:rsidR="004C1C85" w:rsidRPr="00910DBE" w:rsidRDefault="004C1C85" w:rsidP="002836CD">
            <w:pPr>
              <w:rPr>
                <w:rFonts w:asciiTheme="minorHAnsi" w:eastAsiaTheme="minorEastAsia" w:hAnsiTheme="minorHAnsi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FEE6811" w14:textId="62A13923" w:rsidR="004C1C85" w:rsidRPr="006425BE" w:rsidRDefault="006425BE" w:rsidP="00C64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425BE">
              <w:rPr>
                <w:b/>
                <w:sz w:val="20"/>
                <w:szCs w:val="22"/>
                <w:lang w:val="en"/>
              </w:rPr>
              <w:t>A</w:t>
            </w:r>
            <w:r w:rsidR="001D3100" w:rsidRPr="006425BE">
              <w:rPr>
                <w:b/>
                <w:sz w:val="20"/>
                <w:szCs w:val="22"/>
                <w:lang w:val="en"/>
              </w:rPr>
              <w:t xml:space="preserve"> 1.2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1E78B29" w14:textId="3FC5B530" w:rsidR="004C1C85" w:rsidRPr="006425BE" w:rsidRDefault="004C1C85" w:rsidP="00C64090">
            <w:pPr>
              <w:ind w:left="-106" w:right="-41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14:paraId="55089D55" w14:textId="0BA193BD" w:rsidR="004C1C85" w:rsidRPr="006425BE" w:rsidRDefault="001D3100" w:rsidP="00C64090">
            <w:pPr>
              <w:ind w:left="-106" w:right="-41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425BE">
              <w:rPr>
                <w:b/>
                <w:sz w:val="20"/>
                <w:szCs w:val="22"/>
                <w:lang w:val="en"/>
              </w:rPr>
              <w:t>A1 = 1</w:t>
            </w:r>
          </w:p>
        </w:tc>
      </w:tr>
      <w:tr w:rsidR="004C1C85" w:rsidRPr="00910DBE" w14:paraId="3F901D0D" w14:textId="77777777" w:rsidTr="006425BE">
        <w:trPr>
          <w:trHeight w:val="340"/>
          <w:jc w:val="center"/>
        </w:trPr>
        <w:tc>
          <w:tcPr>
            <w:tcW w:w="2268" w:type="dxa"/>
            <w:vMerge/>
            <w:shd w:val="clear" w:color="auto" w:fill="365F91" w:themeFill="accent1" w:themeFillShade="BF"/>
            <w:vAlign w:val="center"/>
            <w:hideMark/>
          </w:tcPr>
          <w:p w14:paraId="016A12C5" w14:textId="77777777" w:rsidR="004C1C85" w:rsidRPr="00910DBE" w:rsidRDefault="004C1C85" w:rsidP="002836CD">
            <w:pPr>
              <w:rPr>
                <w:rFonts w:asciiTheme="minorHAnsi" w:eastAsiaTheme="minorEastAsia" w:hAnsiTheme="minorHAnsi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5D5ECFDA" w14:textId="1FE3E744" w:rsidR="004C1C85" w:rsidRPr="006425BE" w:rsidRDefault="006425BE" w:rsidP="00C64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425BE">
              <w:rPr>
                <w:b/>
                <w:sz w:val="20"/>
                <w:szCs w:val="22"/>
                <w:lang w:val="en"/>
              </w:rPr>
              <w:t>A</w:t>
            </w:r>
            <w:r w:rsidR="001D3100" w:rsidRPr="006425BE">
              <w:rPr>
                <w:b/>
                <w:sz w:val="20"/>
                <w:szCs w:val="22"/>
                <w:lang w:val="en"/>
              </w:rPr>
              <w:t xml:space="preserve"> 2.1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2940780" w14:textId="7EA9D3CA" w:rsidR="004C1C85" w:rsidRPr="006425BE" w:rsidRDefault="004C1C85" w:rsidP="002836CD">
            <w:pPr>
              <w:ind w:left="-106" w:right="-41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14:paraId="2D2A01B4" w14:textId="4452B5DC" w:rsidR="004C1C85" w:rsidRPr="006425BE" w:rsidRDefault="001D3100" w:rsidP="002836CD">
            <w:pPr>
              <w:ind w:left="-106" w:right="-41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425BE">
              <w:rPr>
                <w:b/>
                <w:sz w:val="20"/>
                <w:szCs w:val="22"/>
                <w:lang w:val="en"/>
              </w:rPr>
              <w:t>A2 = 1</w:t>
            </w:r>
          </w:p>
        </w:tc>
      </w:tr>
      <w:tr w:rsidR="004C1C85" w:rsidRPr="00910DBE" w14:paraId="71414FDE" w14:textId="77777777" w:rsidTr="006425BE">
        <w:trPr>
          <w:trHeight w:val="340"/>
          <w:jc w:val="center"/>
        </w:trPr>
        <w:tc>
          <w:tcPr>
            <w:tcW w:w="2268" w:type="dxa"/>
            <w:vMerge/>
            <w:shd w:val="clear" w:color="auto" w:fill="365F91" w:themeFill="accent1" w:themeFillShade="BF"/>
            <w:vAlign w:val="center"/>
          </w:tcPr>
          <w:p w14:paraId="78705BB6" w14:textId="77777777" w:rsidR="004C1C85" w:rsidRPr="00910DBE" w:rsidRDefault="004C1C85" w:rsidP="002836CD">
            <w:pPr>
              <w:rPr>
                <w:rFonts w:asciiTheme="minorHAnsi" w:eastAsiaTheme="minorEastAsia" w:hAnsiTheme="minorHAnsi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CEDF582" w14:textId="01A5D09D" w:rsidR="004C1C85" w:rsidRPr="006425BE" w:rsidRDefault="006425BE" w:rsidP="00C64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425BE">
              <w:rPr>
                <w:b/>
                <w:sz w:val="20"/>
                <w:szCs w:val="22"/>
                <w:lang w:val="en"/>
              </w:rPr>
              <w:t>A</w:t>
            </w:r>
            <w:r w:rsidR="001D3100" w:rsidRPr="006425BE">
              <w:rPr>
                <w:b/>
                <w:sz w:val="20"/>
                <w:szCs w:val="22"/>
                <w:lang w:val="en"/>
              </w:rPr>
              <w:t xml:space="preserve"> 2.2</w:t>
            </w:r>
          </w:p>
          <w:p w14:paraId="097B4F54" w14:textId="3CABC084" w:rsidR="00AE222A" w:rsidRPr="006425BE" w:rsidRDefault="006425BE" w:rsidP="00C64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425BE">
              <w:rPr>
                <w:b/>
                <w:sz w:val="20"/>
                <w:szCs w:val="22"/>
                <w:lang w:val="en"/>
              </w:rPr>
              <w:t>A</w:t>
            </w:r>
            <w:r w:rsidR="00AE222A" w:rsidRPr="006425BE">
              <w:rPr>
                <w:b/>
                <w:sz w:val="20"/>
                <w:szCs w:val="22"/>
                <w:lang w:val="en"/>
              </w:rPr>
              <w:t xml:space="preserve"> 3.2</w:t>
            </w:r>
          </w:p>
        </w:tc>
        <w:tc>
          <w:tcPr>
            <w:tcW w:w="1417" w:type="dxa"/>
            <w:vAlign w:val="center"/>
          </w:tcPr>
          <w:p w14:paraId="129596AD" w14:textId="77777777" w:rsidR="004C1C85" w:rsidRPr="006425BE" w:rsidRDefault="001D3100" w:rsidP="00AE222A">
            <w:pPr>
              <w:ind w:left="-106" w:right="-41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425BE">
              <w:rPr>
                <w:b/>
                <w:sz w:val="20"/>
                <w:szCs w:val="22"/>
                <w:lang w:val="en"/>
              </w:rPr>
              <w:t>A = 1</w:t>
            </w:r>
          </w:p>
          <w:p w14:paraId="32BB1B0A" w14:textId="0FC238DA" w:rsidR="00AE222A" w:rsidRPr="006425BE" w:rsidRDefault="00AE222A" w:rsidP="00AE222A">
            <w:pPr>
              <w:ind w:left="-106" w:right="-41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425BE">
              <w:rPr>
                <w:b/>
                <w:sz w:val="20"/>
                <w:szCs w:val="22"/>
                <w:lang w:val="en"/>
              </w:rPr>
              <w:t>A = 1</w:t>
            </w:r>
          </w:p>
        </w:tc>
        <w:tc>
          <w:tcPr>
            <w:tcW w:w="1625" w:type="dxa"/>
            <w:shd w:val="clear" w:color="auto" w:fill="BFBFBF" w:themeFill="background1" w:themeFillShade="BF"/>
            <w:vAlign w:val="center"/>
          </w:tcPr>
          <w:p w14:paraId="21D7DCE0" w14:textId="21B002C7" w:rsidR="004C1C85" w:rsidRPr="006425BE" w:rsidRDefault="004C1C85" w:rsidP="00C64090">
            <w:pPr>
              <w:ind w:left="-106" w:right="-41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</w:tbl>
    <w:p w14:paraId="44621C7F" w14:textId="266D0224" w:rsidR="00011E20" w:rsidRDefault="00011E20">
      <w:pPr>
        <w:spacing w:after="200" w:line="276" w:lineRule="auto"/>
        <w:rPr>
          <w:rFonts w:ascii="Trebuchet MS" w:hAnsi="Trebuchet MS" w:cs="Arial"/>
          <w:b/>
          <w:snapToGrid w:val="0"/>
          <w:color w:val="004587"/>
          <w:sz w:val="26"/>
          <w:lang w:eastAsia="en-US"/>
        </w:rPr>
      </w:pPr>
    </w:p>
    <w:p w14:paraId="42ED7FD6" w14:textId="3B346BC0" w:rsidR="007660F7" w:rsidRDefault="007660F7">
      <w:pPr>
        <w:spacing w:after="200" w:line="276" w:lineRule="auto"/>
        <w:rPr>
          <w:rFonts w:ascii="Trebuchet MS" w:hAnsi="Trebuchet MS" w:cs="Arial"/>
          <w:b/>
          <w:snapToGrid w:val="0"/>
          <w:color w:val="004587"/>
          <w:sz w:val="26"/>
          <w:lang w:eastAsia="en-US"/>
        </w:rPr>
      </w:pPr>
    </w:p>
    <w:p w14:paraId="6516839B" w14:textId="77777777" w:rsidR="005174EB" w:rsidRDefault="005174EB">
      <w:pPr>
        <w:spacing w:after="200" w:line="276" w:lineRule="auto"/>
        <w:rPr>
          <w:rFonts w:ascii="Trebuchet MS" w:hAnsi="Trebuchet MS" w:cs="Arial"/>
          <w:b/>
          <w:snapToGrid w:val="0"/>
          <w:color w:val="004587"/>
          <w:sz w:val="26"/>
          <w:lang w:eastAsia="en-US"/>
        </w:rPr>
      </w:pPr>
    </w:p>
    <w:p w14:paraId="62182CA5" w14:textId="1CB71616" w:rsidR="00A4355F" w:rsidRPr="00283222" w:rsidRDefault="00A4355F" w:rsidP="00D91DAE">
      <w:pPr>
        <w:pStyle w:val="4-subtitulo"/>
        <w:spacing w:before="240"/>
        <w:ind w:left="357" w:right="6" w:hanging="357"/>
        <w:rPr>
          <w:lang w:val="en-GB"/>
        </w:rPr>
      </w:pPr>
      <w:r w:rsidRPr="008605AD">
        <w:rPr>
          <w:lang w:val="en"/>
        </w:rPr>
        <w:t xml:space="preserve">B. Impact of the project on </w:t>
      </w:r>
      <w:r w:rsidR="000A2961">
        <w:rPr>
          <w:lang w:val="en"/>
        </w:rPr>
        <w:t xml:space="preserve">the </w:t>
      </w:r>
      <w:r w:rsidRPr="008605AD">
        <w:rPr>
          <w:lang w:val="en"/>
        </w:rPr>
        <w:t xml:space="preserve">competitiveness </w:t>
      </w:r>
      <w:r w:rsidR="000A2961">
        <w:rPr>
          <w:lang w:val="en"/>
        </w:rPr>
        <w:t>of the industrial participa</w:t>
      </w:r>
      <w:r w:rsidR="00812187">
        <w:rPr>
          <w:lang w:val="en"/>
        </w:rPr>
        <w:t>nts</w:t>
      </w:r>
    </w:p>
    <w:p w14:paraId="11C6E9BA" w14:textId="43D250BF" w:rsidR="00D91DAE" w:rsidRPr="00B379C0" w:rsidRDefault="00A4355F" w:rsidP="00A4355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 w:rsidRPr="00B379C0">
        <w:rPr>
          <w:rFonts w:ascii="Trebuchet MS" w:hAnsi="Trebuchet MS"/>
          <w:sz w:val="22"/>
          <w:lang w:val="en"/>
        </w:rPr>
        <w:t xml:space="preserve">Criterion B assesses the potential effects of the </w:t>
      </w:r>
      <w:r w:rsidR="00C96B43">
        <w:rPr>
          <w:rFonts w:ascii="Trebuchet MS" w:hAnsi="Trebuchet MS"/>
          <w:sz w:val="22"/>
          <w:lang w:val="en"/>
        </w:rPr>
        <w:t>R</w:t>
      </w:r>
      <w:r w:rsidRPr="00B379C0">
        <w:rPr>
          <w:rFonts w:ascii="Trebuchet MS" w:hAnsi="Trebuchet MS"/>
          <w:sz w:val="22"/>
          <w:lang w:val="en"/>
        </w:rPr>
        <w:t xml:space="preserve">&amp;D project </w:t>
      </w:r>
      <w:r w:rsidR="00D23F56">
        <w:rPr>
          <w:rFonts w:ascii="Trebuchet MS" w:hAnsi="Trebuchet MS"/>
          <w:sz w:val="22"/>
          <w:lang w:val="en"/>
        </w:rPr>
        <w:t>up</w:t>
      </w:r>
      <w:r w:rsidRPr="00B379C0">
        <w:rPr>
          <w:rFonts w:ascii="Trebuchet MS" w:hAnsi="Trebuchet MS"/>
          <w:sz w:val="22"/>
          <w:lang w:val="en"/>
        </w:rPr>
        <w:t xml:space="preserve">on </w:t>
      </w:r>
      <w:r w:rsidR="00D23F56">
        <w:rPr>
          <w:rFonts w:ascii="Trebuchet MS" w:hAnsi="Trebuchet MS"/>
          <w:sz w:val="22"/>
          <w:lang w:val="en"/>
        </w:rPr>
        <w:t>the business activities of the industrial participants</w:t>
      </w:r>
      <w:r w:rsidR="00E35024" w:rsidRPr="00B379C0">
        <w:rPr>
          <w:rFonts w:ascii="Trebuchet MS" w:hAnsi="Trebuchet MS"/>
          <w:sz w:val="22"/>
          <w:lang w:val="en"/>
        </w:rPr>
        <w:t xml:space="preserve">, </w:t>
      </w:r>
      <w:proofErr w:type="gramStart"/>
      <w:r w:rsidRPr="00B379C0">
        <w:rPr>
          <w:rFonts w:ascii="Trebuchet MS" w:hAnsi="Trebuchet MS"/>
          <w:sz w:val="22"/>
          <w:lang w:val="en"/>
        </w:rPr>
        <w:t>in particular if</w:t>
      </w:r>
      <w:proofErr w:type="gramEnd"/>
      <w:r w:rsidRPr="00B379C0">
        <w:rPr>
          <w:rFonts w:ascii="Trebuchet MS" w:hAnsi="Trebuchet MS"/>
          <w:sz w:val="22"/>
          <w:lang w:val="en"/>
        </w:rPr>
        <w:t xml:space="preserve"> the products, services and processes to be developed have the potential to contribute to their internationalization or allow </w:t>
      </w:r>
      <w:r w:rsidR="00D23F56">
        <w:rPr>
          <w:rFonts w:ascii="Trebuchet MS" w:hAnsi="Trebuchet MS"/>
          <w:sz w:val="22"/>
          <w:lang w:val="en"/>
        </w:rPr>
        <w:t xml:space="preserve">the </w:t>
      </w:r>
      <w:r w:rsidR="00E35024" w:rsidRPr="00B379C0">
        <w:rPr>
          <w:rFonts w:ascii="Trebuchet MS" w:hAnsi="Trebuchet MS"/>
          <w:sz w:val="22"/>
          <w:lang w:val="en"/>
        </w:rPr>
        <w:t>s</w:t>
      </w:r>
      <w:r w:rsidRPr="00B379C0">
        <w:rPr>
          <w:rFonts w:ascii="Trebuchet MS" w:hAnsi="Trebuchet MS"/>
          <w:sz w:val="22"/>
          <w:lang w:val="en"/>
        </w:rPr>
        <w:t xml:space="preserve">trengthening </w:t>
      </w:r>
      <w:r w:rsidR="00D23F56">
        <w:rPr>
          <w:rFonts w:ascii="Trebuchet MS" w:hAnsi="Trebuchet MS"/>
          <w:sz w:val="22"/>
          <w:lang w:val="en"/>
        </w:rPr>
        <w:t xml:space="preserve">of </w:t>
      </w:r>
      <w:r w:rsidRPr="00B379C0">
        <w:rPr>
          <w:rFonts w:ascii="Trebuchet MS" w:hAnsi="Trebuchet MS"/>
          <w:sz w:val="22"/>
          <w:lang w:val="en"/>
        </w:rPr>
        <w:t>the</w:t>
      </w:r>
      <w:r w:rsidR="00D23F56">
        <w:rPr>
          <w:rFonts w:ascii="Trebuchet MS" w:hAnsi="Trebuchet MS"/>
          <w:sz w:val="22"/>
          <w:lang w:val="en"/>
        </w:rPr>
        <w:t>ir</w:t>
      </w:r>
      <w:r w:rsidRPr="00B379C0">
        <w:rPr>
          <w:rFonts w:ascii="Trebuchet MS" w:hAnsi="Trebuchet MS"/>
          <w:sz w:val="22"/>
          <w:lang w:val="en"/>
        </w:rPr>
        <w:t xml:space="preserve"> internal </w:t>
      </w:r>
      <w:r w:rsidR="00D23F56">
        <w:rPr>
          <w:rFonts w:ascii="Trebuchet MS" w:hAnsi="Trebuchet MS"/>
          <w:sz w:val="22"/>
          <w:lang w:val="en"/>
        </w:rPr>
        <w:t>R</w:t>
      </w:r>
      <w:r w:rsidR="00D23F56" w:rsidRPr="00B379C0">
        <w:rPr>
          <w:rFonts w:ascii="Trebuchet MS" w:hAnsi="Trebuchet MS"/>
          <w:sz w:val="22"/>
          <w:lang w:val="en"/>
        </w:rPr>
        <w:t xml:space="preserve">&amp;D </w:t>
      </w:r>
      <w:r w:rsidRPr="00B379C0">
        <w:rPr>
          <w:rFonts w:ascii="Trebuchet MS" w:hAnsi="Trebuchet MS"/>
          <w:sz w:val="22"/>
          <w:lang w:val="en"/>
        </w:rPr>
        <w:t>and Innovation</w:t>
      </w:r>
      <w:r w:rsidR="00D23F56" w:rsidRPr="00D23F56">
        <w:rPr>
          <w:rFonts w:ascii="Trebuchet MS" w:hAnsi="Trebuchet MS"/>
          <w:sz w:val="22"/>
          <w:lang w:val="en"/>
        </w:rPr>
        <w:t xml:space="preserve"> </w:t>
      </w:r>
      <w:r w:rsidR="00D23F56" w:rsidRPr="00B379C0">
        <w:rPr>
          <w:rFonts w:ascii="Trebuchet MS" w:hAnsi="Trebuchet MS"/>
          <w:sz w:val="22"/>
          <w:lang w:val="en"/>
        </w:rPr>
        <w:t>capaci</w:t>
      </w:r>
      <w:r w:rsidR="00D23F56">
        <w:rPr>
          <w:rFonts w:ascii="Trebuchet MS" w:hAnsi="Trebuchet MS"/>
          <w:sz w:val="22"/>
          <w:lang w:val="en"/>
        </w:rPr>
        <w:t>ty</w:t>
      </w:r>
      <w:r w:rsidRPr="00B379C0">
        <w:rPr>
          <w:rFonts w:ascii="Trebuchet MS" w:hAnsi="Trebuchet MS"/>
          <w:sz w:val="22"/>
          <w:lang w:val="en"/>
        </w:rPr>
        <w:t xml:space="preserve">. This criterion is subdivided into the </w:t>
      </w:r>
      <w:r w:rsidR="00E35024" w:rsidRPr="00B379C0">
        <w:rPr>
          <w:rFonts w:ascii="Trebuchet MS" w:hAnsi="Trebuchet MS"/>
          <w:sz w:val="22"/>
          <w:lang w:val="en"/>
        </w:rPr>
        <w:t>f</w:t>
      </w:r>
      <w:r w:rsidRPr="00B379C0">
        <w:rPr>
          <w:rFonts w:ascii="Trebuchet MS" w:hAnsi="Trebuchet MS"/>
          <w:sz w:val="22"/>
          <w:lang w:val="en"/>
        </w:rPr>
        <w:t xml:space="preserve">ollowing </w:t>
      </w:r>
      <w:r w:rsidR="00E35024" w:rsidRPr="00B379C0">
        <w:rPr>
          <w:rFonts w:ascii="Trebuchet MS" w:hAnsi="Trebuchet MS"/>
          <w:sz w:val="22"/>
          <w:lang w:val="en"/>
        </w:rPr>
        <w:t>sub criteri</w:t>
      </w:r>
      <w:r w:rsidR="00D23F56">
        <w:rPr>
          <w:rFonts w:ascii="Trebuchet MS" w:hAnsi="Trebuchet MS"/>
          <w:sz w:val="22"/>
          <w:lang w:val="en"/>
        </w:rPr>
        <w:t>a</w:t>
      </w:r>
      <w:r w:rsidRPr="00B379C0">
        <w:rPr>
          <w:rFonts w:ascii="Trebuchet MS" w:hAnsi="Trebuchet MS"/>
          <w:sz w:val="22"/>
          <w:lang w:val="en"/>
        </w:rPr>
        <w:t>:</w:t>
      </w:r>
    </w:p>
    <w:p w14:paraId="41836A81" w14:textId="3C35B3D1" w:rsidR="00A4355F" w:rsidRPr="00283222" w:rsidRDefault="00A4355F" w:rsidP="00BE1D11">
      <w:pPr>
        <w:pStyle w:val="PargrafodaLista1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 w:cs="Calibri"/>
          <w:color w:val="1F497D" w:themeColor="text2"/>
          <w:sz w:val="22"/>
          <w:lang w:val="en-GB"/>
        </w:rPr>
      </w:pPr>
      <w:r w:rsidRPr="008605AD">
        <w:rPr>
          <w:color w:val="1F497D" w:themeColor="text2"/>
          <w:sz w:val="22"/>
          <w:lang w:val="en"/>
        </w:rPr>
        <w:t xml:space="preserve">B1. Impact of the project on </w:t>
      </w:r>
      <w:r w:rsidR="00E70DF2">
        <w:rPr>
          <w:color w:val="1F497D" w:themeColor="text2"/>
          <w:sz w:val="22"/>
          <w:lang w:val="en"/>
        </w:rPr>
        <w:t>b</w:t>
      </w:r>
      <w:r w:rsidRPr="008605AD">
        <w:rPr>
          <w:color w:val="1F497D" w:themeColor="text2"/>
          <w:sz w:val="22"/>
          <w:lang w:val="en"/>
        </w:rPr>
        <w:t xml:space="preserve">usiness </w:t>
      </w:r>
      <w:r w:rsidR="00E70DF2">
        <w:rPr>
          <w:color w:val="1F497D" w:themeColor="text2"/>
          <w:sz w:val="22"/>
          <w:lang w:val="en"/>
        </w:rPr>
        <w:t>s</w:t>
      </w:r>
      <w:r w:rsidRPr="008605AD">
        <w:rPr>
          <w:color w:val="1F497D" w:themeColor="text2"/>
          <w:sz w:val="22"/>
          <w:lang w:val="en"/>
        </w:rPr>
        <w:t>trategy</w:t>
      </w:r>
    </w:p>
    <w:p w14:paraId="6999A7EF" w14:textId="77777777" w:rsidR="00A4355F" w:rsidRPr="008605AD" w:rsidRDefault="00A4355F" w:rsidP="00BE1D11">
      <w:pPr>
        <w:pStyle w:val="PargrafodaLista1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 w:cs="Calibri"/>
          <w:color w:val="1F497D" w:themeColor="text2"/>
          <w:sz w:val="22"/>
        </w:rPr>
      </w:pPr>
      <w:r w:rsidRPr="008605AD">
        <w:rPr>
          <w:color w:val="1F497D" w:themeColor="text2"/>
          <w:sz w:val="22"/>
          <w:lang w:val="en"/>
        </w:rPr>
        <w:t>B2. Propensity for international markets</w:t>
      </w:r>
    </w:p>
    <w:p w14:paraId="46CC6A32" w14:textId="4F2CDE19" w:rsidR="00A4355F" w:rsidRPr="00283222" w:rsidRDefault="00A4355F" w:rsidP="00BE1D11">
      <w:pPr>
        <w:pStyle w:val="PargrafodaLista1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 w:cs="Calibri"/>
          <w:color w:val="1F497D" w:themeColor="text2"/>
          <w:sz w:val="22"/>
          <w:lang w:val="en-GB"/>
        </w:rPr>
      </w:pPr>
      <w:r w:rsidRPr="008605AD">
        <w:rPr>
          <w:color w:val="1F497D" w:themeColor="text2"/>
          <w:sz w:val="22"/>
          <w:lang w:val="en"/>
        </w:rPr>
        <w:t xml:space="preserve">B3. Strengthening </w:t>
      </w:r>
      <w:r w:rsidR="00080A4E">
        <w:rPr>
          <w:color w:val="1F497D" w:themeColor="text2"/>
          <w:sz w:val="22"/>
          <w:lang w:val="en"/>
        </w:rPr>
        <w:t>R</w:t>
      </w:r>
      <w:r w:rsidR="00B60110" w:rsidRPr="008605AD">
        <w:rPr>
          <w:color w:val="1F497D" w:themeColor="text2"/>
          <w:sz w:val="22"/>
          <w:lang w:val="en"/>
        </w:rPr>
        <w:t xml:space="preserve">&amp;D and innovation </w:t>
      </w:r>
      <w:r w:rsidRPr="008605AD">
        <w:rPr>
          <w:color w:val="1F497D" w:themeColor="text2"/>
          <w:sz w:val="22"/>
          <w:lang w:val="en"/>
        </w:rPr>
        <w:t xml:space="preserve">capacity </w:t>
      </w:r>
    </w:p>
    <w:p w14:paraId="2B12C8FF" w14:textId="17BB0B66" w:rsidR="00A4355F" w:rsidRPr="00283222" w:rsidRDefault="00A4355F" w:rsidP="00A4355F">
      <w:pPr>
        <w:spacing w:before="240" w:after="240" w:line="360" w:lineRule="auto"/>
        <w:jc w:val="center"/>
        <w:outlineLvl w:val="0"/>
        <w:rPr>
          <w:rFonts w:ascii="Trebuchet MS" w:hAnsi="Trebuchet MS" w:cstheme="minorHAnsi"/>
          <w:b/>
          <w:color w:val="1F497D" w:themeColor="text2"/>
          <w:sz w:val="26"/>
          <w:szCs w:val="26"/>
          <w:lang w:val="en-GB"/>
        </w:rPr>
      </w:pPr>
      <w:r w:rsidRPr="008605AD">
        <w:rPr>
          <w:b/>
          <w:color w:val="1F497D" w:themeColor="text2"/>
          <w:sz w:val="26"/>
          <w:szCs w:val="26"/>
          <w:lang w:val="en"/>
        </w:rPr>
        <w:t>B = 0,</w:t>
      </w:r>
      <w:r w:rsidR="004C6FB1">
        <w:rPr>
          <w:b/>
          <w:color w:val="1F497D" w:themeColor="text2"/>
          <w:sz w:val="26"/>
          <w:szCs w:val="26"/>
          <w:lang w:val="en"/>
        </w:rPr>
        <w:t>4</w:t>
      </w:r>
      <w:r w:rsidR="004C6FB1" w:rsidRPr="008605AD">
        <w:rPr>
          <w:b/>
          <w:color w:val="1F497D" w:themeColor="text2"/>
          <w:sz w:val="26"/>
          <w:szCs w:val="26"/>
          <w:lang w:val="en"/>
        </w:rPr>
        <w:t xml:space="preserve"> </w:t>
      </w:r>
      <w:r w:rsidRPr="008605AD">
        <w:rPr>
          <w:b/>
          <w:color w:val="1F497D" w:themeColor="text2"/>
          <w:sz w:val="26"/>
          <w:szCs w:val="26"/>
          <w:lang w:val="en"/>
        </w:rPr>
        <w:t>B1 + 0,</w:t>
      </w:r>
      <w:r w:rsidR="004C6FB1">
        <w:rPr>
          <w:b/>
          <w:color w:val="1F497D" w:themeColor="text2"/>
          <w:sz w:val="26"/>
          <w:szCs w:val="26"/>
          <w:lang w:val="en"/>
        </w:rPr>
        <w:t>4</w:t>
      </w:r>
      <w:r w:rsidR="004C6FB1" w:rsidRPr="008605AD">
        <w:rPr>
          <w:b/>
          <w:color w:val="1F497D" w:themeColor="text2"/>
          <w:sz w:val="26"/>
          <w:szCs w:val="26"/>
          <w:lang w:val="en"/>
        </w:rPr>
        <w:t xml:space="preserve"> </w:t>
      </w:r>
      <w:r w:rsidRPr="008605AD">
        <w:rPr>
          <w:b/>
          <w:color w:val="1F497D" w:themeColor="text2"/>
          <w:sz w:val="26"/>
          <w:szCs w:val="26"/>
          <w:lang w:val="en"/>
        </w:rPr>
        <w:t>B2 + 0,</w:t>
      </w:r>
      <w:r w:rsidR="004C6FB1">
        <w:rPr>
          <w:b/>
          <w:color w:val="1F497D" w:themeColor="text2"/>
          <w:sz w:val="26"/>
          <w:szCs w:val="26"/>
          <w:lang w:val="en"/>
        </w:rPr>
        <w:t>2</w:t>
      </w:r>
      <w:r w:rsidR="004C6FB1" w:rsidRPr="008605AD">
        <w:rPr>
          <w:b/>
          <w:color w:val="1F497D" w:themeColor="text2"/>
          <w:sz w:val="26"/>
          <w:szCs w:val="26"/>
          <w:lang w:val="en"/>
        </w:rPr>
        <w:t xml:space="preserve"> </w:t>
      </w:r>
      <w:r w:rsidRPr="008605AD">
        <w:rPr>
          <w:b/>
          <w:color w:val="1F497D" w:themeColor="text2"/>
          <w:sz w:val="26"/>
          <w:szCs w:val="26"/>
          <w:lang w:val="en"/>
        </w:rPr>
        <w:t xml:space="preserve">B3 </w:t>
      </w:r>
    </w:p>
    <w:p w14:paraId="0AB5A765" w14:textId="1C5B2999" w:rsidR="00A4355F" w:rsidRPr="00283222" w:rsidRDefault="00A4355F" w:rsidP="00D91DAE">
      <w:pPr>
        <w:autoSpaceDE w:val="0"/>
        <w:autoSpaceDN w:val="0"/>
        <w:adjustRightInd w:val="0"/>
        <w:spacing w:before="120" w:line="360" w:lineRule="auto"/>
        <w:jc w:val="both"/>
        <w:rPr>
          <w:rFonts w:ascii="Trebuchet MS" w:hAnsi="Trebuchet MS"/>
          <w:b/>
          <w:color w:val="1F497D"/>
          <w:sz w:val="24"/>
          <w:szCs w:val="24"/>
          <w:lang w:val="en-GB"/>
        </w:rPr>
      </w:pPr>
      <w:r w:rsidRPr="008605AD">
        <w:rPr>
          <w:b/>
          <w:color w:val="1F497D"/>
          <w:sz w:val="24"/>
          <w:szCs w:val="24"/>
          <w:lang w:val="en"/>
        </w:rPr>
        <w:t xml:space="preserve">B1 </w:t>
      </w:r>
      <w:r w:rsidR="00B60110" w:rsidRPr="00B60110">
        <w:rPr>
          <w:b/>
          <w:color w:val="1F497D"/>
          <w:sz w:val="24"/>
          <w:szCs w:val="24"/>
          <w:lang w:val="en"/>
        </w:rPr>
        <w:t>Impact of the project on business strategy</w:t>
      </w:r>
    </w:p>
    <w:p w14:paraId="35885666" w14:textId="13202DB3" w:rsidR="00BD1D1B" w:rsidRPr="00B379C0" w:rsidRDefault="00A4355F" w:rsidP="00B379C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 w:rsidRPr="00B379C0">
        <w:rPr>
          <w:rFonts w:ascii="Trebuchet MS" w:hAnsi="Trebuchet MS"/>
          <w:sz w:val="22"/>
          <w:lang w:val="en"/>
        </w:rPr>
        <w:t xml:space="preserve">This </w:t>
      </w:r>
      <w:r w:rsidR="00CF2483" w:rsidRPr="00B379C0">
        <w:rPr>
          <w:rFonts w:ascii="Trebuchet MS" w:hAnsi="Trebuchet MS"/>
          <w:sz w:val="22"/>
          <w:lang w:val="en"/>
        </w:rPr>
        <w:t>sub criterion</w:t>
      </w:r>
      <w:r w:rsidRPr="00B379C0">
        <w:rPr>
          <w:rFonts w:ascii="Trebuchet MS" w:hAnsi="Trebuchet MS"/>
          <w:sz w:val="22"/>
          <w:lang w:val="en"/>
        </w:rPr>
        <w:t xml:space="preserve"> </w:t>
      </w:r>
      <w:r w:rsidR="008F161D" w:rsidRPr="00B379C0">
        <w:rPr>
          <w:rFonts w:ascii="Trebuchet MS" w:hAnsi="Trebuchet MS"/>
          <w:sz w:val="22"/>
          <w:lang w:val="en"/>
        </w:rPr>
        <w:t>evaluates the</w:t>
      </w:r>
      <w:r w:rsidRPr="00B379C0">
        <w:rPr>
          <w:rFonts w:ascii="Trebuchet MS" w:hAnsi="Trebuchet MS"/>
          <w:sz w:val="22"/>
          <w:lang w:val="en"/>
        </w:rPr>
        <w:t xml:space="preserve"> importance of the project in the strategy of the leader company, or</w:t>
      </w:r>
      <w:r w:rsidR="00080A4E">
        <w:rPr>
          <w:rFonts w:ascii="Trebuchet MS" w:hAnsi="Trebuchet MS"/>
          <w:sz w:val="22"/>
          <w:lang w:val="en"/>
        </w:rPr>
        <w:t xml:space="preserve"> in the strategy</w:t>
      </w:r>
      <w:r w:rsidRPr="00B379C0">
        <w:rPr>
          <w:rFonts w:ascii="Trebuchet MS" w:hAnsi="Trebuchet MS"/>
          <w:sz w:val="22"/>
          <w:lang w:val="en"/>
        </w:rPr>
        <w:t xml:space="preserve"> of the company that </w:t>
      </w:r>
      <w:r w:rsidR="00D23F56">
        <w:rPr>
          <w:rFonts w:ascii="Trebuchet MS" w:hAnsi="Trebuchet MS"/>
          <w:sz w:val="22"/>
          <w:lang w:val="en"/>
        </w:rPr>
        <w:t>will commercially exploit</w:t>
      </w:r>
      <w:r w:rsidRPr="00B379C0">
        <w:rPr>
          <w:rFonts w:ascii="Trebuchet MS" w:hAnsi="Trebuchet MS"/>
          <w:sz w:val="22"/>
          <w:lang w:val="en"/>
        </w:rPr>
        <w:t xml:space="preserve"> the results of the </w:t>
      </w:r>
      <w:r w:rsidR="00486174" w:rsidRPr="00B379C0">
        <w:rPr>
          <w:rFonts w:ascii="Trebuchet MS" w:hAnsi="Trebuchet MS"/>
          <w:sz w:val="22"/>
          <w:lang w:val="en"/>
        </w:rPr>
        <w:t>project</w:t>
      </w:r>
      <w:r w:rsidR="00D23F56">
        <w:rPr>
          <w:rFonts w:ascii="Trebuchet MS" w:hAnsi="Trebuchet MS"/>
          <w:sz w:val="22"/>
          <w:lang w:val="en"/>
        </w:rPr>
        <w:t>.</w:t>
      </w:r>
      <w:r w:rsidR="00C04544">
        <w:rPr>
          <w:rFonts w:ascii="Trebuchet MS" w:hAnsi="Trebuchet MS"/>
          <w:sz w:val="22"/>
          <w:lang w:val="en"/>
        </w:rPr>
        <w:t xml:space="preserve"> </w:t>
      </w:r>
      <w:r w:rsidR="00D23F56">
        <w:rPr>
          <w:rFonts w:ascii="Trebuchet MS" w:hAnsi="Trebuchet MS"/>
          <w:sz w:val="22"/>
          <w:lang w:val="en"/>
        </w:rPr>
        <w:t>P</w:t>
      </w:r>
      <w:r w:rsidRPr="00B379C0">
        <w:rPr>
          <w:rFonts w:ascii="Trebuchet MS" w:hAnsi="Trebuchet MS"/>
          <w:sz w:val="22"/>
          <w:lang w:val="en"/>
        </w:rPr>
        <w:t xml:space="preserve">rojects with greater </w:t>
      </w:r>
      <w:r w:rsidR="008F161D" w:rsidRPr="00B379C0">
        <w:rPr>
          <w:rFonts w:ascii="Trebuchet MS" w:hAnsi="Trebuchet MS"/>
          <w:sz w:val="22"/>
          <w:lang w:val="en"/>
        </w:rPr>
        <w:t xml:space="preserve">impact </w:t>
      </w:r>
      <w:r w:rsidRPr="00B379C0">
        <w:rPr>
          <w:rFonts w:ascii="Trebuchet MS" w:hAnsi="Trebuchet MS"/>
          <w:sz w:val="22"/>
          <w:lang w:val="en"/>
        </w:rPr>
        <w:t xml:space="preserve">potential in terms of </w:t>
      </w:r>
      <w:r w:rsidR="008F161D" w:rsidRPr="00B379C0">
        <w:rPr>
          <w:rFonts w:ascii="Trebuchet MS" w:hAnsi="Trebuchet MS"/>
          <w:sz w:val="22"/>
          <w:lang w:val="en"/>
        </w:rPr>
        <w:t xml:space="preserve">business </w:t>
      </w:r>
      <w:r w:rsidRPr="00B379C0">
        <w:rPr>
          <w:rFonts w:ascii="Trebuchet MS" w:hAnsi="Trebuchet MS"/>
          <w:sz w:val="22"/>
          <w:lang w:val="en"/>
        </w:rPr>
        <w:t>diversification (entry into new markets or customer segments</w:t>
      </w:r>
      <w:r w:rsidR="003B4E20">
        <w:rPr>
          <w:rFonts w:ascii="Trebuchet MS" w:hAnsi="Trebuchet MS"/>
          <w:sz w:val="22"/>
          <w:lang w:val="en"/>
        </w:rPr>
        <w:t>)</w:t>
      </w:r>
      <w:r w:rsidR="003B4E20" w:rsidRPr="003B4E20">
        <w:rPr>
          <w:rFonts w:ascii="Trebuchet MS" w:hAnsi="Trebuchet MS"/>
          <w:sz w:val="22"/>
          <w:lang w:val="en"/>
        </w:rPr>
        <w:t xml:space="preserve"> </w:t>
      </w:r>
      <w:r w:rsidR="00D23F56">
        <w:rPr>
          <w:rFonts w:ascii="Trebuchet MS" w:hAnsi="Trebuchet MS"/>
          <w:sz w:val="22"/>
          <w:lang w:val="en"/>
        </w:rPr>
        <w:t xml:space="preserve">shall be </w:t>
      </w:r>
      <w:r w:rsidR="003B4E20">
        <w:rPr>
          <w:rFonts w:ascii="Trebuchet MS" w:hAnsi="Trebuchet MS"/>
          <w:sz w:val="22"/>
          <w:lang w:val="en"/>
        </w:rPr>
        <w:t>better rated</w:t>
      </w:r>
      <w:r w:rsidRPr="00B379C0">
        <w:rPr>
          <w:rFonts w:ascii="Trebuchet MS" w:hAnsi="Trebuchet MS"/>
          <w:sz w:val="22"/>
          <w:lang w:val="en"/>
        </w:rPr>
        <w:t>.</w:t>
      </w:r>
    </w:p>
    <w:tbl>
      <w:tblPr>
        <w:tblW w:w="4595" w:type="pct"/>
        <w:jc w:val="center"/>
        <w:tblBorders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1E0" w:firstRow="1" w:lastRow="1" w:firstColumn="1" w:lastColumn="1" w:noHBand="0" w:noVBand="0"/>
      </w:tblPr>
      <w:tblGrid>
        <w:gridCol w:w="1561"/>
        <w:gridCol w:w="1579"/>
        <w:gridCol w:w="2976"/>
        <w:gridCol w:w="969"/>
        <w:gridCol w:w="726"/>
      </w:tblGrid>
      <w:tr w:rsidR="00A4355F" w:rsidRPr="008605AD" w14:paraId="51A85925" w14:textId="77777777" w:rsidTr="009F0A3C">
        <w:trPr>
          <w:trHeight w:val="429"/>
          <w:jc w:val="center"/>
        </w:trPr>
        <w:tc>
          <w:tcPr>
            <w:tcW w:w="99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042798" w14:textId="77777777" w:rsidR="00A4355F" w:rsidRPr="00283222" w:rsidRDefault="00A4355F" w:rsidP="0038628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rebuchet MS" w:hAnsi="Trebuchet MS" w:cstheme="minorHAnsi"/>
                <w:sz w:val="16"/>
                <w:szCs w:val="16"/>
                <w:lang w:val="en-GB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FDA47" w14:textId="77777777" w:rsidR="00A4355F" w:rsidRPr="00283222" w:rsidRDefault="00A4355F" w:rsidP="00386284">
            <w:pPr>
              <w:autoSpaceDE w:val="0"/>
              <w:autoSpaceDN w:val="0"/>
              <w:adjustRightInd w:val="0"/>
              <w:ind w:left="-128" w:right="-177" w:firstLine="20"/>
              <w:jc w:val="center"/>
              <w:rPr>
                <w:rFonts w:ascii="Trebuchet MS" w:hAnsi="Trebuchet MS" w:cstheme="minorHAnsi"/>
                <w:sz w:val="18"/>
                <w:szCs w:val="18"/>
                <w:lang w:val="en-GB"/>
              </w:rPr>
            </w:pPr>
          </w:p>
          <w:p w14:paraId="586FB7D3" w14:textId="0A57FA74" w:rsidR="00011E20" w:rsidRPr="00283222" w:rsidRDefault="00011E20" w:rsidP="00386284">
            <w:pPr>
              <w:autoSpaceDE w:val="0"/>
              <w:autoSpaceDN w:val="0"/>
              <w:adjustRightInd w:val="0"/>
              <w:ind w:left="-128" w:right="-177" w:firstLine="20"/>
              <w:jc w:val="center"/>
              <w:rPr>
                <w:rFonts w:ascii="Trebuchet MS" w:hAnsi="Trebuchet MS" w:cstheme="minorHAnsi"/>
                <w:sz w:val="18"/>
                <w:szCs w:val="18"/>
                <w:lang w:val="en-GB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EC100A" w14:textId="77777777" w:rsidR="00A4355F" w:rsidRPr="00283222" w:rsidRDefault="00A4355F" w:rsidP="00D91DAE">
            <w:pPr>
              <w:autoSpaceDE w:val="0"/>
              <w:autoSpaceDN w:val="0"/>
              <w:adjustRightInd w:val="0"/>
              <w:ind w:left="-106" w:right="-41"/>
              <w:rPr>
                <w:rFonts w:ascii="Trebuchet MS" w:hAnsi="Trebuchet MS" w:cstheme="minorHAnsi"/>
                <w:sz w:val="18"/>
                <w:szCs w:val="16"/>
                <w:lang w:val="en-GB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vAlign w:val="center"/>
          </w:tcPr>
          <w:p w14:paraId="0B30292D" w14:textId="77777777" w:rsidR="00A4355F" w:rsidRPr="008605AD" w:rsidRDefault="00A4355F" w:rsidP="00386284">
            <w:pPr>
              <w:shd w:val="clear" w:color="auto" w:fill="365F91" w:themeFill="accent1" w:themeFillShade="BF"/>
              <w:autoSpaceDE w:val="0"/>
              <w:autoSpaceDN w:val="0"/>
              <w:adjustRightInd w:val="0"/>
              <w:ind w:left="-108" w:right="-108"/>
              <w:jc w:val="center"/>
              <w:rPr>
                <w:rFonts w:ascii="Trebuchet MS" w:hAnsi="Trebuchet MS" w:cstheme="minorHAnsi"/>
                <w:b/>
                <w:color w:val="FFFFFF"/>
                <w:sz w:val="18"/>
                <w:szCs w:val="16"/>
              </w:rPr>
            </w:pPr>
            <w:r w:rsidRPr="008605AD">
              <w:rPr>
                <w:b/>
                <w:color w:val="FFFFFF"/>
                <w:sz w:val="18"/>
                <w:szCs w:val="16"/>
                <w:lang w:val="en"/>
              </w:rPr>
              <w:t>Company Dimension</w:t>
            </w:r>
          </w:p>
        </w:tc>
      </w:tr>
      <w:tr w:rsidR="00A4355F" w:rsidRPr="008605AD" w14:paraId="0137A189" w14:textId="77777777" w:rsidTr="009F0A3C">
        <w:trPr>
          <w:trHeight w:val="347"/>
          <w:jc w:val="center"/>
        </w:trPr>
        <w:tc>
          <w:tcPr>
            <w:tcW w:w="999" w:type="pct"/>
            <w:tcBorders>
              <w:top w:val="nil"/>
              <w:bottom w:val="single" w:sz="4" w:space="0" w:color="244061" w:themeColor="accent1" w:themeShade="80"/>
              <w:right w:val="nil"/>
            </w:tcBorders>
            <w:shd w:val="clear" w:color="auto" w:fill="auto"/>
            <w:vAlign w:val="center"/>
          </w:tcPr>
          <w:p w14:paraId="4270CA51" w14:textId="77777777" w:rsidR="00A4355F" w:rsidRPr="008605AD" w:rsidRDefault="00A4355F" w:rsidP="0038628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244061" w:themeColor="accent1" w:themeShade="80"/>
              <w:right w:val="nil"/>
            </w:tcBorders>
            <w:shd w:val="clear" w:color="auto" w:fill="auto"/>
            <w:vAlign w:val="center"/>
          </w:tcPr>
          <w:p w14:paraId="7C0E5226" w14:textId="77777777" w:rsidR="00A4355F" w:rsidRPr="008605AD" w:rsidRDefault="00A4355F" w:rsidP="00386284">
            <w:pPr>
              <w:autoSpaceDE w:val="0"/>
              <w:autoSpaceDN w:val="0"/>
              <w:adjustRightInd w:val="0"/>
              <w:ind w:left="-128" w:right="-177" w:firstLine="2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14:paraId="4C727C02" w14:textId="77777777" w:rsidR="00A4355F" w:rsidRPr="008605AD" w:rsidRDefault="00A4355F" w:rsidP="00386284">
            <w:pPr>
              <w:autoSpaceDE w:val="0"/>
              <w:autoSpaceDN w:val="0"/>
              <w:adjustRightInd w:val="0"/>
              <w:ind w:left="-106" w:right="-41"/>
              <w:jc w:val="center"/>
              <w:rPr>
                <w:rFonts w:ascii="Trebuchet MS" w:hAnsi="Trebuchet MS" w:cstheme="minorHAnsi"/>
                <w:sz w:val="18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5F0C2A79" w14:textId="77777777" w:rsidR="00A4355F" w:rsidRPr="008605AD" w:rsidRDefault="00A4355F" w:rsidP="00386284">
            <w:pPr>
              <w:autoSpaceDE w:val="0"/>
              <w:autoSpaceDN w:val="0"/>
              <w:adjustRightInd w:val="0"/>
              <w:ind w:left="-106" w:right="-41"/>
              <w:jc w:val="center"/>
              <w:rPr>
                <w:rFonts w:ascii="Trebuchet MS" w:hAnsi="Trebuchet MS" w:cstheme="minorHAnsi"/>
                <w:sz w:val="18"/>
                <w:szCs w:val="16"/>
              </w:rPr>
            </w:pPr>
            <w:r w:rsidRPr="008605AD">
              <w:rPr>
                <w:sz w:val="18"/>
                <w:szCs w:val="16"/>
                <w:lang w:val="en"/>
              </w:rPr>
              <w:t>Non-SME</w:t>
            </w:r>
          </w:p>
        </w:tc>
        <w:tc>
          <w:tcPr>
            <w:tcW w:w="465" w:type="pct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70C64450" w14:textId="5485E0A0" w:rsidR="00A4355F" w:rsidRPr="008605AD" w:rsidRDefault="00A4355F" w:rsidP="00386284">
            <w:pPr>
              <w:autoSpaceDE w:val="0"/>
              <w:autoSpaceDN w:val="0"/>
              <w:adjustRightInd w:val="0"/>
              <w:ind w:left="-108" w:right="1" w:firstLine="23"/>
              <w:jc w:val="center"/>
              <w:rPr>
                <w:rFonts w:ascii="Trebuchet MS" w:hAnsi="Trebuchet MS" w:cstheme="minorHAnsi"/>
                <w:sz w:val="18"/>
                <w:szCs w:val="16"/>
              </w:rPr>
            </w:pPr>
            <w:r w:rsidRPr="008605AD">
              <w:rPr>
                <w:sz w:val="18"/>
                <w:szCs w:val="16"/>
                <w:lang w:val="en"/>
              </w:rPr>
              <w:t>S</w:t>
            </w:r>
            <w:r w:rsidR="008F161D">
              <w:rPr>
                <w:sz w:val="18"/>
                <w:szCs w:val="16"/>
                <w:lang w:val="en"/>
              </w:rPr>
              <w:t>ME</w:t>
            </w:r>
          </w:p>
        </w:tc>
      </w:tr>
      <w:tr w:rsidR="000312D7" w:rsidRPr="008605AD" w14:paraId="2F243F3F" w14:textId="77777777" w:rsidTr="009F0A3C">
        <w:trPr>
          <w:trHeight w:val="376"/>
          <w:jc w:val="center"/>
        </w:trPr>
        <w:tc>
          <w:tcPr>
            <w:tcW w:w="999" w:type="pct"/>
            <w:vMerge w:val="restart"/>
            <w:tcBorders>
              <w:top w:val="single" w:sz="4" w:space="0" w:color="244061" w:themeColor="accent1" w:themeShade="80"/>
            </w:tcBorders>
            <w:shd w:val="clear" w:color="auto" w:fill="365F91" w:themeFill="accent1" w:themeFillShade="BF"/>
            <w:vAlign w:val="center"/>
          </w:tcPr>
          <w:p w14:paraId="4E3CAA9C" w14:textId="77777777" w:rsidR="000312D7" w:rsidRPr="008605AD" w:rsidRDefault="000312D7" w:rsidP="00386284">
            <w:pPr>
              <w:shd w:val="clear" w:color="auto" w:fill="365F91" w:themeFill="accent1" w:themeFillShade="BF"/>
              <w:autoSpaceDE w:val="0"/>
              <w:autoSpaceDN w:val="0"/>
              <w:adjustRightInd w:val="0"/>
              <w:ind w:left="-108" w:right="-108"/>
              <w:jc w:val="center"/>
              <w:rPr>
                <w:rFonts w:ascii="Trebuchet MS" w:hAnsi="Trebuchet MS" w:cstheme="minorHAnsi"/>
                <w:b/>
                <w:color w:val="FFFFFF"/>
                <w:sz w:val="18"/>
                <w:szCs w:val="16"/>
              </w:rPr>
            </w:pPr>
            <w:r w:rsidRPr="008605AD">
              <w:rPr>
                <w:b/>
                <w:color w:val="FFFFFF"/>
                <w:sz w:val="18"/>
                <w:szCs w:val="16"/>
                <w:lang w:val="en"/>
              </w:rPr>
              <w:t>Impact on Business</w:t>
            </w:r>
          </w:p>
        </w:tc>
        <w:tc>
          <w:tcPr>
            <w:tcW w:w="2916" w:type="pct"/>
            <w:gridSpan w:val="2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0869F21A" w14:textId="77777777" w:rsidR="000312D7" w:rsidRPr="00283222" w:rsidRDefault="000312D7" w:rsidP="000312D7">
            <w:pPr>
              <w:autoSpaceDE w:val="0"/>
              <w:autoSpaceDN w:val="0"/>
              <w:adjustRightInd w:val="0"/>
              <w:ind w:left="-106" w:right="-41" w:firstLine="103"/>
              <w:rPr>
                <w:rFonts w:ascii="Trebuchet MS" w:hAnsi="Trebuchet MS" w:cstheme="minorHAnsi"/>
                <w:color w:val="000000" w:themeColor="text1"/>
                <w:sz w:val="16"/>
                <w:szCs w:val="16"/>
                <w:lang w:val="en-GB"/>
              </w:rPr>
            </w:pPr>
            <w:r w:rsidRPr="000312D7">
              <w:rPr>
                <w:color w:val="000000" w:themeColor="text1"/>
                <w:sz w:val="16"/>
                <w:szCs w:val="16"/>
                <w:lang w:val="en"/>
              </w:rPr>
              <w:t>No Impact/No information to assess this criterion</w:t>
            </w:r>
          </w:p>
        </w:tc>
        <w:tc>
          <w:tcPr>
            <w:tcW w:w="620" w:type="pct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14:paraId="63797CB3" w14:textId="77777777" w:rsidR="000312D7" w:rsidRPr="008605AD" w:rsidRDefault="000312D7" w:rsidP="00386284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465" w:type="pct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46B1D424" w14:textId="77777777" w:rsidR="000312D7" w:rsidRPr="008605AD" w:rsidRDefault="000312D7" w:rsidP="00386284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</w:t>
            </w:r>
          </w:p>
        </w:tc>
      </w:tr>
      <w:tr w:rsidR="000312D7" w:rsidRPr="008605AD" w14:paraId="35DAB9A1" w14:textId="77777777" w:rsidTr="009F0A3C">
        <w:trPr>
          <w:trHeight w:val="376"/>
          <w:jc w:val="center"/>
        </w:trPr>
        <w:tc>
          <w:tcPr>
            <w:tcW w:w="999" w:type="pct"/>
            <w:vMerge/>
            <w:shd w:val="clear" w:color="auto" w:fill="365F91" w:themeFill="accent1" w:themeFillShade="BF"/>
            <w:vAlign w:val="center"/>
          </w:tcPr>
          <w:p w14:paraId="1C9B2962" w14:textId="77777777" w:rsidR="000312D7" w:rsidRPr="008605AD" w:rsidRDefault="000312D7" w:rsidP="00386284">
            <w:pPr>
              <w:shd w:val="clear" w:color="auto" w:fill="365F91" w:themeFill="accent1" w:themeFillShade="BF"/>
              <w:autoSpaceDE w:val="0"/>
              <w:autoSpaceDN w:val="0"/>
              <w:adjustRightInd w:val="0"/>
              <w:ind w:left="-108" w:right="-108"/>
              <w:jc w:val="center"/>
              <w:rPr>
                <w:rFonts w:ascii="Trebuchet MS" w:hAnsi="Trebuchet MS" w:cstheme="minorHAnsi"/>
                <w:b/>
                <w:color w:val="FFFFFF"/>
                <w:sz w:val="18"/>
                <w:szCs w:val="16"/>
              </w:rPr>
            </w:pPr>
          </w:p>
        </w:tc>
        <w:tc>
          <w:tcPr>
            <w:tcW w:w="1011" w:type="pct"/>
            <w:vMerge w:val="restart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200682A8" w14:textId="77777777" w:rsidR="009F0A3C" w:rsidRDefault="000312D7" w:rsidP="00386284">
            <w:pPr>
              <w:autoSpaceDE w:val="0"/>
              <w:autoSpaceDN w:val="0"/>
              <w:adjustRightInd w:val="0"/>
              <w:ind w:left="-128" w:right="-77" w:firstLine="20"/>
              <w:jc w:val="center"/>
              <w:rPr>
                <w:color w:val="000000" w:themeColor="text1"/>
                <w:sz w:val="16"/>
                <w:szCs w:val="16"/>
                <w:lang w:val="en"/>
              </w:rPr>
            </w:pPr>
            <w:r w:rsidRPr="008605AD">
              <w:rPr>
                <w:color w:val="000000" w:themeColor="text1"/>
                <w:sz w:val="16"/>
                <w:szCs w:val="16"/>
                <w:lang w:val="en"/>
              </w:rPr>
              <w:t xml:space="preserve">Current </w:t>
            </w:r>
          </w:p>
          <w:p w14:paraId="0CDBE97E" w14:textId="77777777" w:rsidR="009F0A3C" w:rsidRDefault="000312D7" w:rsidP="00386284">
            <w:pPr>
              <w:autoSpaceDE w:val="0"/>
              <w:autoSpaceDN w:val="0"/>
              <w:adjustRightInd w:val="0"/>
              <w:ind w:left="-128" w:right="-77" w:firstLine="20"/>
              <w:jc w:val="center"/>
              <w:rPr>
                <w:color w:val="000000" w:themeColor="text1"/>
                <w:sz w:val="16"/>
                <w:szCs w:val="16"/>
                <w:lang w:val="en"/>
              </w:rPr>
            </w:pPr>
            <w:r w:rsidRPr="008605AD">
              <w:rPr>
                <w:color w:val="000000" w:themeColor="text1"/>
                <w:sz w:val="16"/>
                <w:szCs w:val="16"/>
                <w:lang w:val="en"/>
              </w:rPr>
              <w:t xml:space="preserve">Business </w:t>
            </w:r>
          </w:p>
          <w:p w14:paraId="078F51BF" w14:textId="34CF3974" w:rsidR="000312D7" w:rsidRPr="008605AD" w:rsidRDefault="000312D7" w:rsidP="00386284">
            <w:pPr>
              <w:autoSpaceDE w:val="0"/>
              <w:autoSpaceDN w:val="0"/>
              <w:adjustRightInd w:val="0"/>
              <w:ind w:left="-128" w:right="-77" w:firstLine="20"/>
              <w:jc w:val="center"/>
              <w:rPr>
                <w:rFonts w:ascii="Trebuchet MS" w:hAnsi="Trebuchet MS" w:cstheme="minorHAnsi"/>
                <w:color w:val="000000" w:themeColor="text1"/>
                <w:sz w:val="16"/>
                <w:szCs w:val="16"/>
              </w:rPr>
            </w:pPr>
            <w:r w:rsidRPr="008605AD">
              <w:rPr>
                <w:color w:val="000000" w:themeColor="text1"/>
                <w:sz w:val="16"/>
                <w:szCs w:val="16"/>
                <w:lang w:val="en"/>
              </w:rPr>
              <w:t>Extension</w:t>
            </w:r>
          </w:p>
        </w:tc>
        <w:tc>
          <w:tcPr>
            <w:tcW w:w="1905" w:type="pct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203FC842" w14:textId="22B51F0B" w:rsidR="000312D7" w:rsidRPr="008605AD" w:rsidRDefault="000312D7" w:rsidP="003573A5">
            <w:pPr>
              <w:autoSpaceDE w:val="0"/>
              <w:autoSpaceDN w:val="0"/>
              <w:adjustRightInd w:val="0"/>
              <w:ind w:right="-41"/>
              <w:jc w:val="center"/>
              <w:rPr>
                <w:rFonts w:ascii="Trebuchet MS" w:hAnsi="Trebuchet MS" w:cstheme="minorHAnsi"/>
                <w:color w:val="000000" w:themeColor="text1"/>
                <w:sz w:val="16"/>
                <w:szCs w:val="16"/>
              </w:rPr>
            </w:pPr>
            <w:r w:rsidRPr="008605AD">
              <w:rPr>
                <w:color w:val="000000" w:themeColor="text1"/>
                <w:sz w:val="16"/>
                <w:szCs w:val="16"/>
                <w:lang w:val="en"/>
              </w:rPr>
              <w:t xml:space="preserve">Improve process </w:t>
            </w:r>
            <w:r w:rsidR="00300C99">
              <w:rPr>
                <w:color w:val="000000" w:themeColor="text1"/>
                <w:sz w:val="16"/>
                <w:szCs w:val="16"/>
                <w:lang w:val="en"/>
              </w:rPr>
              <w:t>e</w:t>
            </w:r>
            <w:r w:rsidRPr="008605AD">
              <w:rPr>
                <w:color w:val="000000" w:themeColor="text1"/>
                <w:sz w:val="16"/>
                <w:szCs w:val="16"/>
                <w:lang w:val="en"/>
              </w:rPr>
              <w:t>fficiency</w:t>
            </w:r>
          </w:p>
        </w:tc>
        <w:tc>
          <w:tcPr>
            <w:tcW w:w="620" w:type="pct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14:paraId="49F24479" w14:textId="77777777" w:rsidR="000312D7" w:rsidRPr="008605AD" w:rsidRDefault="000312D7" w:rsidP="00386284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2</w:t>
            </w:r>
          </w:p>
        </w:tc>
        <w:tc>
          <w:tcPr>
            <w:tcW w:w="465" w:type="pct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6E39AE25" w14:textId="77777777" w:rsidR="000312D7" w:rsidRPr="008605AD" w:rsidRDefault="000312D7" w:rsidP="00386284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3</w:t>
            </w:r>
          </w:p>
        </w:tc>
      </w:tr>
      <w:tr w:rsidR="000312D7" w:rsidRPr="008605AD" w14:paraId="5092B0D5" w14:textId="77777777" w:rsidTr="009F0A3C">
        <w:trPr>
          <w:trHeight w:val="339"/>
          <w:jc w:val="center"/>
        </w:trPr>
        <w:tc>
          <w:tcPr>
            <w:tcW w:w="999" w:type="pct"/>
            <w:vMerge/>
            <w:shd w:val="clear" w:color="auto" w:fill="365F91" w:themeFill="accent1" w:themeFillShade="BF"/>
            <w:vAlign w:val="center"/>
          </w:tcPr>
          <w:p w14:paraId="23101674" w14:textId="77777777" w:rsidR="000312D7" w:rsidRPr="008605AD" w:rsidRDefault="000312D7" w:rsidP="00386284">
            <w:pPr>
              <w:autoSpaceDE w:val="0"/>
              <w:autoSpaceDN w:val="0"/>
              <w:adjustRightInd w:val="0"/>
              <w:ind w:left="-288" w:firstLine="103"/>
              <w:jc w:val="center"/>
              <w:rPr>
                <w:rFonts w:ascii="Trebuchet MS" w:hAnsi="Trebuchet MS" w:cstheme="minorHAnsi"/>
                <w:color w:val="FFFFFF"/>
                <w:sz w:val="18"/>
                <w:szCs w:val="16"/>
              </w:rPr>
            </w:pPr>
          </w:p>
        </w:tc>
        <w:tc>
          <w:tcPr>
            <w:tcW w:w="1011" w:type="pct"/>
            <w:vMerge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3B3A2620" w14:textId="77777777" w:rsidR="000312D7" w:rsidRPr="008605AD" w:rsidRDefault="000312D7" w:rsidP="00386284">
            <w:pPr>
              <w:autoSpaceDE w:val="0"/>
              <w:autoSpaceDN w:val="0"/>
              <w:adjustRightInd w:val="0"/>
              <w:ind w:left="-128" w:right="-77" w:firstLine="20"/>
              <w:jc w:val="center"/>
              <w:rPr>
                <w:rFonts w:ascii="Trebuchet MS" w:hAnsi="Trebuchet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05" w:type="pct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40D56621" w14:textId="45527A85" w:rsidR="000312D7" w:rsidRPr="00283222" w:rsidRDefault="000312D7" w:rsidP="003573A5">
            <w:pPr>
              <w:autoSpaceDE w:val="0"/>
              <w:autoSpaceDN w:val="0"/>
              <w:spacing w:line="276" w:lineRule="auto"/>
              <w:ind w:left="-106" w:right="-41"/>
              <w:jc w:val="center"/>
              <w:rPr>
                <w:rFonts w:ascii="Trebuchet MS" w:hAnsi="Trebuchet MS" w:cstheme="minorHAnsi"/>
                <w:color w:val="000000" w:themeColor="text1"/>
                <w:sz w:val="16"/>
                <w:szCs w:val="16"/>
                <w:lang w:val="en-GB"/>
              </w:rPr>
            </w:pPr>
            <w:r w:rsidRPr="008605AD">
              <w:rPr>
                <w:color w:val="000000" w:themeColor="text1"/>
                <w:sz w:val="16"/>
                <w:szCs w:val="16"/>
                <w:lang w:val="en"/>
              </w:rPr>
              <w:t xml:space="preserve">Improve </w:t>
            </w:r>
            <w:r w:rsidR="00300C99">
              <w:rPr>
                <w:color w:val="000000" w:themeColor="text1"/>
                <w:sz w:val="16"/>
                <w:szCs w:val="16"/>
                <w:lang w:val="en"/>
              </w:rPr>
              <w:t>c</w:t>
            </w:r>
            <w:r w:rsidRPr="008605AD">
              <w:rPr>
                <w:color w:val="000000" w:themeColor="text1"/>
                <w:sz w:val="16"/>
                <w:szCs w:val="16"/>
                <w:lang w:val="en"/>
              </w:rPr>
              <w:t xml:space="preserve">urrent </w:t>
            </w:r>
            <w:r w:rsidR="00300C99">
              <w:rPr>
                <w:color w:val="000000" w:themeColor="text1"/>
                <w:sz w:val="16"/>
                <w:szCs w:val="16"/>
                <w:lang w:val="en"/>
              </w:rPr>
              <w:t>o</w:t>
            </w:r>
            <w:r w:rsidRPr="008605AD">
              <w:rPr>
                <w:color w:val="000000" w:themeColor="text1"/>
                <w:sz w:val="16"/>
                <w:szCs w:val="16"/>
                <w:lang w:val="en"/>
              </w:rPr>
              <w:t>ffer</w:t>
            </w:r>
            <w:r w:rsidR="008166F1">
              <w:rPr>
                <w:color w:val="000000" w:themeColor="text1"/>
                <w:sz w:val="16"/>
                <w:szCs w:val="16"/>
                <w:lang w:val="en"/>
              </w:rPr>
              <w:t xml:space="preserve"> </w:t>
            </w:r>
            <w:r w:rsidR="00451A20">
              <w:rPr>
                <w:color w:val="000000" w:themeColor="text1"/>
                <w:sz w:val="16"/>
                <w:szCs w:val="16"/>
                <w:lang w:val="en"/>
              </w:rPr>
              <w:t>o</w:t>
            </w:r>
            <w:r w:rsidR="008166F1" w:rsidRPr="003573A5">
              <w:rPr>
                <w:sz w:val="16"/>
                <w:szCs w:val="16"/>
                <w:lang w:val="en"/>
              </w:rPr>
              <w:t>r</w:t>
            </w:r>
            <w:r w:rsidR="003573A5">
              <w:rPr>
                <w:sz w:val="16"/>
                <w:szCs w:val="16"/>
                <w:lang w:val="en"/>
              </w:rPr>
              <w:t xml:space="preserve"> </w:t>
            </w:r>
            <w:r w:rsidR="00D23F56">
              <w:rPr>
                <w:sz w:val="16"/>
                <w:szCs w:val="16"/>
                <w:lang w:val="en"/>
              </w:rPr>
              <w:t xml:space="preserve">expand to </w:t>
            </w:r>
            <w:r w:rsidR="00451A20">
              <w:rPr>
                <w:sz w:val="16"/>
                <w:szCs w:val="16"/>
                <w:lang w:val="en"/>
              </w:rPr>
              <w:t>n</w:t>
            </w:r>
            <w:r w:rsidR="008166F1" w:rsidRPr="003573A5">
              <w:rPr>
                <w:sz w:val="16"/>
                <w:szCs w:val="16"/>
                <w:lang w:val="en"/>
              </w:rPr>
              <w:t>ew customers or new markets without, however, accurately identif</w:t>
            </w:r>
            <w:r w:rsidR="00080A4E">
              <w:rPr>
                <w:sz w:val="16"/>
                <w:szCs w:val="16"/>
                <w:lang w:val="en"/>
              </w:rPr>
              <w:t>ying</w:t>
            </w:r>
            <w:r w:rsidR="008166F1" w:rsidRPr="003573A5">
              <w:rPr>
                <w:sz w:val="16"/>
                <w:szCs w:val="16"/>
                <w:lang w:val="en"/>
              </w:rPr>
              <w:t xml:space="preserve"> and quantif</w:t>
            </w:r>
            <w:r w:rsidR="00080A4E">
              <w:rPr>
                <w:sz w:val="16"/>
                <w:szCs w:val="16"/>
                <w:lang w:val="en"/>
              </w:rPr>
              <w:t>ying</w:t>
            </w:r>
            <w:r w:rsidR="008166F1" w:rsidRPr="003573A5">
              <w:rPr>
                <w:sz w:val="16"/>
                <w:szCs w:val="16"/>
                <w:lang w:val="en"/>
              </w:rPr>
              <w:t xml:space="preserve"> this potential</w:t>
            </w:r>
          </w:p>
        </w:tc>
        <w:tc>
          <w:tcPr>
            <w:tcW w:w="620" w:type="pct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14:paraId="55BBC4EC" w14:textId="77777777" w:rsidR="000312D7" w:rsidRPr="008605AD" w:rsidRDefault="000312D7" w:rsidP="00386284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3</w:t>
            </w:r>
          </w:p>
        </w:tc>
        <w:tc>
          <w:tcPr>
            <w:tcW w:w="465" w:type="pct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1F7E6FC6" w14:textId="77777777" w:rsidR="000312D7" w:rsidRPr="008605AD" w:rsidRDefault="000312D7" w:rsidP="00386284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4</w:t>
            </w:r>
          </w:p>
        </w:tc>
      </w:tr>
      <w:tr w:rsidR="000312D7" w:rsidRPr="008605AD" w14:paraId="20B59B0D" w14:textId="77777777" w:rsidTr="009F0A3C">
        <w:trPr>
          <w:trHeight w:val="357"/>
          <w:jc w:val="center"/>
        </w:trPr>
        <w:tc>
          <w:tcPr>
            <w:tcW w:w="999" w:type="pct"/>
            <w:vMerge/>
            <w:tcBorders>
              <w:bottom w:val="single" w:sz="4" w:space="0" w:color="244061" w:themeColor="accent1" w:themeShade="80"/>
            </w:tcBorders>
            <w:shd w:val="clear" w:color="auto" w:fill="365F91" w:themeFill="accent1" w:themeFillShade="BF"/>
            <w:vAlign w:val="center"/>
          </w:tcPr>
          <w:p w14:paraId="2696B42C" w14:textId="77777777" w:rsidR="000312D7" w:rsidRPr="008605AD" w:rsidRDefault="000312D7" w:rsidP="00386284">
            <w:pPr>
              <w:autoSpaceDE w:val="0"/>
              <w:autoSpaceDN w:val="0"/>
              <w:adjustRightInd w:val="0"/>
              <w:ind w:left="-288" w:firstLine="103"/>
              <w:jc w:val="center"/>
              <w:rPr>
                <w:rFonts w:ascii="Trebuchet MS" w:hAnsi="Trebuchet MS" w:cstheme="minorHAnsi"/>
                <w:color w:val="FFFFFF"/>
                <w:sz w:val="18"/>
                <w:szCs w:val="16"/>
              </w:rPr>
            </w:pPr>
          </w:p>
        </w:tc>
        <w:tc>
          <w:tcPr>
            <w:tcW w:w="1011" w:type="pct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7E8AB8D3" w14:textId="77777777" w:rsidR="000312D7" w:rsidRPr="008605AD" w:rsidRDefault="000312D7" w:rsidP="00386284">
            <w:pPr>
              <w:autoSpaceDE w:val="0"/>
              <w:autoSpaceDN w:val="0"/>
              <w:adjustRightInd w:val="0"/>
              <w:ind w:left="-128" w:right="-77" w:firstLine="20"/>
              <w:jc w:val="center"/>
              <w:rPr>
                <w:rFonts w:ascii="Trebuchet MS" w:hAnsi="Trebuchet MS" w:cstheme="minorHAnsi"/>
                <w:color w:val="000000" w:themeColor="text1"/>
                <w:sz w:val="16"/>
                <w:szCs w:val="16"/>
              </w:rPr>
            </w:pPr>
            <w:r w:rsidRPr="008605AD">
              <w:rPr>
                <w:color w:val="000000" w:themeColor="text1"/>
                <w:sz w:val="16"/>
                <w:szCs w:val="16"/>
                <w:lang w:val="en"/>
              </w:rPr>
              <w:t>Business Expansion</w:t>
            </w:r>
          </w:p>
        </w:tc>
        <w:tc>
          <w:tcPr>
            <w:tcW w:w="1905" w:type="pct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2AE16360" w14:textId="52BAEE29" w:rsidR="000312D7" w:rsidRPr="00283222" w:rsidRDefault="00D23F56" w:rsidP="003573A5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="Trebuchet MS" w:hAnsi="Trebuchet MS"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"/>
              </w:rPr>
              <w:t>Expand to</w:t>
            </w:r>
            <w:r w:rsidRPr="003573A5">
              <w:rPr>
                <w:sz w:val="16"/>
                <w:szCs w:val="16"/>
                <w:lang w:val="en"/>
              </w:rPr>
              <w:t xml:space="preserve"> </w:t>
            </w:r>
            <w:r w:rsidR="000312D7" w:rsidRPr="003573A5">
              <w:rPr>
                <w:sz w:val="16"/>
                <w:szCs w:val="16"/>
                <w:lang w:val="en"/>
              </w:rPr>
              <w:t>new customer segments or new markets</w:t>
            </w:r>
            <w:r w:rsidR="008166F1" w:rsidRPr="003573A5">
              <w:rPr>
                <w:sz w:val="16"/>
                <w:szCs w:val="16"/>
                <w:lang w:val="en"/>
              </w:rPr>
              <w:t xml:space="preserve"> </w:t>
            </w:r>
            <w:r w:rsidR="00EA12C1">
              <w:rPr>
                <w:sz w:val="16"/>
                <w:szCs w:val="16"/>
                <w:lang w:val="en"/>
              </w:rPr>
              <w:t>a</w:t>
            </w:r>
            <w:r w:rsidR="008166F1" w:rsidRPr="003573A5">
              <w:rPr>
                <w:sz w:val="16"/>
                <w:szCs w:val="16"/>
                <w:lang w:val="en"/>
              </w:rPr>
              <w:t xml:space="preserve">nd this potential is identified and quantified in a </w:t>
            </w:r>
            <w:r>
              <w:rPr>
                <w:sz w:val="16"/>
                <w:szCs w:val="16"/>
                <w:lang w:val="en"/>
              </w:rPr>
              <w:t>convincing</w:t>
            </w:r>
            <w:r w:rsidR="008166F1" w:rsidRPr="003573A5">
              <w:rPr>
                <w:sz w:val="16"/>
                <w:szCs w:val="16"/>
                <w:lang w:val="en"/>
              </w:rPr>
              <w:t xml:space="preserve"> manner</w:t>
            </w:r>
          </w:p>
        </w:tc>
        <w:tc>
          <w:tcPr>
            <w:tcW w:w="620" w:type="pct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14:paraId="23AE22EF" w14:textId="77777777" w:rsidR="000312D7" w:rsidRPr="008605AD" w:rsidRDefault="000312D7" w:rsidP="00386284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5</w:t>
            </w:r>
          </w:p>
        </w:tc>
        <w:tc>
          <w:tcPr>
            <w:tcW w:w="465" w:type="pct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6A7EE21E" w14:textId="77777777" w:rsidR="000312D7" w:rsidRPr="008605AD" w:rsidRDefault="000312D7" w:rsidP="00386284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5</w:t>
            </w:r>
          </w:p>
        </w:tc>
      </w:tr>
    </w:tbl>
    <w:p w14:paraId="05FEB573" w14:textId="1DBB9E02" w:rsidR="00A4355F" w:rsidRPr="009F0A3C" w:rsidRDefault="00A4355F" w:rsidP="00E11684">
      <w:pPr>
        <w:autoSpaceDE w:val="0"/>
        <w:autoSpaceDN w:val="0"/>
        <w:adjustRightInd w:val="0"/>
        <w:spacing w:before="360" w:line="360" w:lineRule="auto"/>
        <w:jc w:val="both"/>
        <w:rPr>
          <w:rFonts w:ascii="Trebuchet MS" w:hAnsi="Trebuchet MS"/>
          <w:b/>
          <w:color w:val="1F497D"/>
          <w:sz w:val="24"/>
          <w:szCs w:val="24"/>
          <w:lang w:val="en-GB"/>
        </w:rPr>
      </w:pPr>
      <w:r w:rsidRPr="008605AD">
        <w:rPr>
          <w:b/>
          <w:color w:val="1F497D"/>
          <w:sz w:val="24"/>
          <w:szCs w:val="24"/>
          <w:lang w:val="en"/>
        </w:rPr>
        <w:t>B2 Propensity for international markets</w:t>
      </w:r>
    </w:p>
    <w:p w14:paraId="1783AE75" w14:textId="7E5D09CB" w:rsidR="00A4355F" w:rsidRPr="00B379C0" w:rsidRDefault="00B8445D" w:rsidP="00B379C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>
        <w:rPr>
          <w:rFonts w:ascii="Trebuchet MS" w:hAnsi="Trebuchet MS"/>
          <w:sz w:val="22"/>
          <w:lang w:val="en"/>
        </w:rPr>
        <w:lastRenderedPageBreak/>
        <w:t>T</w:t>
      </w:r>
      <w:r w:rsidR="00F65678" w:rsidRPr="00B379C0">
        <w:rPr>
          <w:rFonts w:ascii="Trebuchet MS" w:hAnsi="Trebuchet MS"/>
          <w:sz w:val="22"/>
          <w:lang w:val="en"/>
        </w:rPr>
        <w:t xml:space="preserve">his </w:t>
      </w:r>
      <w:r w:rsidR="009F0A3C" w:rsidRPr="00B379C0">
        <w:rPr>
          <w:rFonts w:ascii="Trebuchet MS" w:hAnsi="Trebuchet MS"/>
          <w:sz w:val="22"/>
          <w:lang w:val="en"/>
        </w:rPr>
        <w:t>sub criterion</w:t>
      </w:r>
      <w:r w:rsidR="00F65678" w:rsidRPr="00B379C0">
        <w:rPr>
          <w:rFonts w:ascii="Trebuchet MS" w:hAnsi="Trebuchet MS"/>
          <w:sz w:val="22"/>
          <w:lang w:val="en"/>
        </w:rPr>
        <w:t xml:space="preserve"> </w:t>
      </w:r>
      <w:r>
        <w:rPr>
          <w:rFonts w:ascii="Trebuchet MS" w:hAnsi="Trebuchet MS"/>
          <w:sz w:val="22"/>
          <w:lang w:val="en"/>
        </w:rPr>
        <w:t xml:space="preserve">evaluates </w:t>
      </w:r>
      <w:r w:rsidR="00066AA0" w:rsidRPr="00B379C0">
        <w:rPr>
          <w:rFonts w:ascii="Trebuchet MS" w:hAnsi="Trebuchet MS"/>
          <w:sz w:val="22"/>
          <w:lang w:val="en"/>
        </w:rPr>
        <w:t>the contribution of the project to</w:t>
      </w:r>
      <w:r w:rsidR="008B7171">
        <w:rPr>
          <w:rFonts w:ascii="Trebuchet MS" w:hAnsi="Trebuchet MS"/>
          <w:sz w:val="22"/>
          <w:lang w:val="en"/>
        </w:rPr>
        <w:t xml:space="preserve"> the</w:t>
      </w:r>
      <w:r w:rsidR="00066AA0" w:rsidRPr="00B379C0">
        <w:rPr>
          <w:rFonts w:ascii="Trebuchet MS" w:hAnsi="Trebuchet MS"/>
          <w:sz w:val="22"/>
          <w:lang w:val="en"/>
        </w:rPr>
        <w:t xml:space="preserve"> international competitiveness of </w:t>
      </w:r>
      <w:r>
        <w:rPr>
          <w:rFonts w:ascii="Trebuchet MS" w:hAnsi="Trebuchet MS"/>
          <w:sz w:val="22"/>
          <w:lang w:val="en"/>
        </w:rPr>
        <w:t>the industrial participant(s)</w:t>
      </w:r>
      <w:r w:rsidR="00A4355F" w:rsidRPr="00B379C0">
        <w:rPr>
          <w:rFonts w:ascii="Trebuchet MS" w:hAnsi="Trebuchet MS"/>
          <w:sz w:val="22"/>
          <w:lang w:val="en"/>
        </w:rPr>
        <w:t xml:space="preserve">, valuing </w:t>
      </w:r>
      <w:r w:rsidR="00AA3DDE" w:rsidRPr="00B379C0">
        <w:rPr>
          <w:rFonts w:ascii="Trebuchet MS" w:hAnsi="Trebuchet MS"/>
          <w:sz w:val="22"/>
          <w:lang w:val="en"/>
        </w:rPr>
        <w:t>either</w:t>
      </w:r>
      <w:r w:rsidR="00A4355F" w:rsidRPr="00B379C0">
        <w:rPr>
          <w:rFonts w:ascii="Trebuchet MS" w:hAnsi="Trebuchet MS"/>
          <w:sz w:val="22"/>
          <w:lang w:val="en"/>
        </w:rPr>
        <w:t xml:space="preserve"> the creation of products, processes or services that could be exported, or the ability to address international markets. </w:t>
      </w:r>
    </w:p>
    <w:p w14:paraId="21206C7F" w14:textId="77777777" w:rsidR="00D247BE" w:rsidRPr="00283222" w:rsidRDefault="00D247BE" w:rsidP="00D91DAE">
      <w:pPr>
        <w:pStyle w:val="texto"/>
        <w:spacing w:after="0"/>
        <w:rPr>
          <w:rFonts w:ascii="Trebuchet MS" w:hAnsi="Trebuchet MS"/>
          <w:color w:val="auto"/>
          <w:sz w:val="22"/>
          <w:lang w:val="en-GB"/>
        </w:rPr>
      </w:pPr>
    </w:p>
    <w:tbl>
      <w:tblPr>
        <w:tblW w:w="0" w:type="auto"/>
        <w:jc w:val="center"/>
        <w:tblBorders>
          <w:insideH w:val="single" w:sz="4" w:space="0" w:color="244061"/>
          <w:insideV w:val="single" w:sz="4" w:space="0" w:color="244061"/>
        </w:tblBorders>
        <w:tblLook w:val="01E0" w:firstRow="1" w:lastRow="1" w:firstColumn="1" w:lastColumn="1" w:noHBand="0" w:noVBand="0"/>
      </w:tblPr>
      <w:tblGrid>
        <w:gridCol w:w="3584"/>
        <w:gridCol w:w="558"/>
        <w:gridCol w:w="718"/>
        <w:gridCol w:w="1842"/>
        <w:gridCol w:w="1598"/>
      </w:tblGrid>
      <w:tr w:rsidR="00A4355F" w:rsidRPr="008605AD" w14:paraId="4AB70B09" w14:textId="77777777" w:rsidTr="00F65678">
        <w:trPr>
          <w:trHeight w:val="431"/>
          <w:jc w:val="center"/>
        </w:trPr>
        <w:tc>
          <w:tcPr>
            <w:tcW w:w="3584" w:type="dxa"/>
            <w:tcBorders>
              <w:top w:val="nil"/>
              <w:bottom w:val="nil"/>
              <w:right w:val="nil"/>
            </w:tcBorders>
            <w:vAlign w:val="center"/>
          </w:tcPr>
          <w:p w14:paraId="743EFF88" w14:textId="77777777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Arial"/>
                <w:sz w:val="18"/>
                <w:szCs w:val="18"/>
                <w:lang w:val="en-GB"/>
              </w:rPr>
            </w:pPr>
          </w:p>
          <w:p w14:paraId="7B29DCB3" w14:textId="77777777" w:rsidR="00D247BE" w:rsidRPr="00283222" w:rsidRDefault="00D247BE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Arial"/>
                <w:sz w:val="18"/>
                <w:szCs w:val="18"/>
                <w:lang w:val="en-GB"/>
              </w:rPr>
            </w:pPr>
          </w:p>
          <w:p w14:paraId="1004BF02" w14:textId="77777777" w:rsidR="00D247BE" w:rsidRPr="00283222" w:rsidRDefault="00D247BE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Arial"/>
                <w:sz w:val="18"/>
                <w:szCs w:val="18"/>
                <w:lang w:val="en-GB"/>
              </w:rPr>
            </w:pPr>
          </w:p>
          <w:p w14:paraId="2FDDF001" w14:textId="77777777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Calibri"/>
                <w:color w:val="FFFFFF"/>
                <w:sz w:val="18"/>
                <w:szCs w:val="18"/>
                <w:lang w:val="en-GB"/>
              </w:rPr>
            </w:pPr>
            <w:r w:rsidRPr="008605AD">
              <w:rPr>
                <w:sz w:val="18"/>
                <w:szCs w:val="18"/>
                <w:lang w:val="en"/>
              </w:rPr>
              <w:br w:type="page"/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4D29E8" w14:textId="77777777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Calibri"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244061"/>
              <w:right w:val="single" w:sz="4" w:space="0" w:color="auto"/>
            </w:tcBorders>
            <w:shd w:val="clear" w:color="auto" w:fill="365F91"/>
            <w:vAlign w:val="center"/>
          </w:tcPr>
          <w:p w14:paraId="5B4D976D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Calibri"/>
                <w:color w:val="FFFFFF"/>
                <w:sz w:val="18"/>
                <w:szCs w:val="18"/>
              </w:rPr>
            </w:pPr>
            <w:r w:rsidRPr="008605AD">
              <w:rPr>
                <w:color w:val="FFFFFF"/>
                <w:sz w:val="18"/>
                <w:szCs w:val="18"/>
                <w:lang w:val="en"/>
              </w:rPr>
              <w:t xml:space="preserve">Exportable Nature </w:t>
            </w:r>
          </w:p>
        </w:tc>
      </w:tr>
      <w:tr w:rsidR="00A4355F" w:rsidRPr="008605AD" w14:paraId="2E135FD6" w14:textId="77777777" w:rsidTr="00F65678">
        <w:trPr>
          <w:trHeight w:val="431"/>
          <w:jc w:val="center"/>
        </w:trPr>
        <w:tc>
          <w:tcPr>
            <w:tcW w:w="3584" w:type="dxa"/>
            <w:tcBorders>
              <w:top w:val="nil"/>
              <w:bottom w:val="nil"/>
              <w:right w:val="nil"/>
            </w:tcBorders>
            <w:vAlign w:val="center"/>
          </w:tcPr>
          <w:p w14:paraId="6B2F3B53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Calibri"/>
                <w:color w:val="FFFFFF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03BDF1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Calibri"/>
                <w:color w:val="FFFFFF"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244061"/>
              <w:left w:val="single" w:sz="4" w:space="0" w:color="auto"/>
              <w:bottom w:val="single" w:sz="4" w:space="0" w:color="244061"/>
            </w:tcBorders>
            <w:shd w:val="clear" w:color="auto" w:fill="DBE5F1"/>
            <w:vAlign w:val="center"/>
          </w:tcPr>
          <w:p w14:paraId="409A717C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No</w:t>
            </w:r>
          </w:p>
        </w:tc>
        <w:tc>
          <w:tcPr>
            <w:tcW w:w="3440" w:type="dxa"/>
            <w:gridSpan w:val="2"/>
            <w:tcBorders>
              <w:top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DBE5F1"/>
            <w:vAlign w:val="center"/>
          </w:tcPr>
          <w:p w14:paraId="00007EF6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Yes</w:t>
            </w:r>
          </w:p>
        </w:tc>
      </w:tr>
      <w:tr w:rsidR="00A4355F" w:rsidRPr="00D942AC" w14:paraId="15D2E1EC" w14:textId="77777777" w:rsidTr="00F65678">
        <w:trPr>
          <w:trHeight w:val="970"/>
          <w:jc w:val="center"/>
        </w:trPr>
        <w:tc>
          <w:tcPr>
            <w:tcW w:w="3584" w:type="dxa"/>
            <w:tcBorders>
              <w:top w:val="nil"/>
              <w:bottom w:val="single" w:sz="4" w:space="0" w:color="244061"/>
              <w:right w:val="nil"/>
            </w:tcBorders>
            <w:vAlign w:val="center"/>
          </w:tcPr>
          <w:p w14:paraId="38505EA0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Calibri"/>
                <w:color w:val="FFFFFF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4AE521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Calibri"/>
                <w:color w:val="FFFFFF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244061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A452E5C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44061"/>
              <w:bottom w:val="single" w:sz="4" w:space="0" w:color="auto"/>
            </w:tcBorders>
            <w:shd w:val="clear" w:color="auto" w:fill="DBE5F1"/>
            <w:vAlign w:val="center"/>
          </w:tcPr>
          <w:p w14:paraId="6B102D33" w14:textId="072027C2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Calibri"/>
                <w:sz w:val="18"/>
                <w:szCs w:val="18"/>
                <w:lang w:val="en-GB"/>
              </w:rPr>
            </w:pPr>
            <w:r w:rsidRPr="008605AD">
              <w:rPr>
                <w:sz w:val="18"/>
                <w:szCs w:val="18"/>
                <w:lang w:val="en"/>
              </w:rPr>
              <w:t xml:space="preserve">Not relevant </w:t>
            </w:r>
            <w:r w:rsidR="005327FA">
              <w:rPr>
                <w:sz w:val="18"/>
                <w:szCs w:val="18"/>
                <w:lang w:val="en"/>
              </w:rPr>
              <w:t>for</w:t>
            </w:r>
            <w:r w:rsidR="005327FA" w:rsidRPr="008605AD">
              <w:rPr>
                <w:sz w:val="18"/>
                <w:szCs w:val="18"/>
                <w:lang w:val="en"/>
              </w:rPr>
              <w:t xml:space="preserve"> </w:t>
            </w:r>
            <w:r w:rsidRPr="008605AD">
              <w:rPr>
                <w:sz w:val="18"/>
                <w:szCs w:val="18"/>
                <w:lang w:val="en"/>
              </w:rPr>
              <w:t xml:space="preserve">the strategic </w:t>
            </w:r>
            <w:r w:rsidR="008B7171">
              <w:rPr>
                <w:sz w:val="18"/>
                <w:szCs w:val="18"/>
                <w:lang w:val="en"/>
              </w:rPr>
              <w:t>priorities</w:t>
            </w:r>
            <w:r w:rsidR="008B7171" w:rsidRPr="008605AD">
              <w:rPr>
                <w:sz w:val="18"/>
                <w:szCs w:val="18"/>
                <w:lang w:val="en"/>
              </w:rPr>
              <w:t xml:space="preserve"> </w:t>
            </w:r>
            <w:r w:rsidRPr="008605AD">
              <w:rPr>
                <w:sz w:val="18"/>
                <w:szCs w:val="18"/>
                <w:lang w:val="en"/>
              </w:rPr>
              <w:t xml:space="preserve">of the company(s) </w:t>
            </w:r>
          </w:p>
        </w:tc>
        <w:tc>
          <w:tcPr>
            <w:tcW w:w="1598" w:type="dxa"/>
            <w:tcBorders>
              <w:top w:val="single" w:sz="4" w:space="0" w:color="244061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A2FD0E" w14:textId="1B212CC1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Calibri"/>
                <w:sz w:val="18"/>
                <w:szCs w:val="18"/>
                <w:lang w:val="en-GB"/>
              </w:rPr>
            </w:pPr>
            <w:r w:rsidRPr="008605AD">
              <w:rPr>
                <w:sz w:val="18"/>
                <w:szCs w:val="18"/>
                <w:lang w:val="en"/>
              </w:rPr>
              <w:t xml:space="preserve">Relevant </w:t>
            </w:r>
            <w:r w:rsidR="005327FA">
              <w:rPr>
                <w:sz w:val="18"/>
                <w:szCs w:val="18"/>
                <w:lang w:val="en"/>
              </w:rPr>
              <w:t xml:space="preserve">for </w:t>
            </w:r>
            <w:r w:rsidRPr="008605AD">
              <w:rPr>
                <w:sz w:val="18"/>
                <w:szCs w:val="18"/>
                <w:lang w:val="en"/>
              </w:rPr>
              <w:t xml:space="preserve">the strategic </w:t>
            </w:r>
            <w:r w:rsidR="008B7171">
              <w:rPr>
                <w:sz w:val="18"/>
                <w:szCs w:val="18"/>
                <w:lang w:val="en"/>
              </w:rPr>
              <w:t>priorities</w:t>
            </w:r>
            <w:r w:rsidR="008B7171" w:rsidRPr="008605AD">
              <w:rPr>
                <w:sz w:val="18"/>
                <w:szCs w:val="18"/>
                <w:lang w:val="en"/>
              </w:rPr>
              <w:t xml:space="preserve"> </w:t>
            </w:r>
            <w:r w:rsidRPr="008605AD">
              <w:rPr>
                <w:sz w:val="18"/>
                <w:szCs w:val="18"/>
                <w:lang w:val="en"/>
              </w:rPr>
              <w:t>of the company(s)</w:t>
            </w:r>
          </w:p>
        </w:tc>
      </w:tr>
      <w:tr w:rsidR="00A4355F" w:rsidRPr="008605AD" w14:paraId="34B81EBF" w14:textId="77777777" w:rsidTr="00F65678">
        <w:trPr>
          <w:trHeight w:val="769"/>
          <w:jc w:val="center"/>
        </w:trPr>
        <w:tc>
          <w:tcPr>
            <w:tcW w:w="3584" w:type="dxa"/>
            <w:vMerge w:val="restart"/>
            <w:tcBorders>
              <w:top w:val="single" w:sz="4" w:space="0" w:color="244061"/>
              <w:left w:val="single" w:sz="4" w:space="0" w:color="244061"/>
              <w:bottom w:val="single" w:sz="4" w:space="0" w:color="244061"/>
            </w:tcBorders>
            <w:shd w:val="clear" w:color="auto" w:fill="365F91"/>
            <w:vAlign w:val="center"/>
          </w:tcPr>
          <w:p w14:paraId="5631DA6C" w14:textId="77777777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Calibri"/>
                <w:color w:val="FFFFFF"/>
                <w:sz w:val="18"/>
                <w:szCs w:val="18"/>
                <w:lang w:val="en-GB"/>
              </w:rPr>
            </w:pPr>
            <w:r w:rsidRPr="008605AD">
              <w:rPr>
                <w:color w:val="FFFFFF"/>
                <w:sz w:val="18"/>
                <w:szCs w:val="18"/>
                <w:lang w:val="en"/>
              </w:rPr>
              <w:t>Promoters have established export channels/Existence of international partners and/or involvement of other agents facilitating access or presence in external markets</w:t>
            </w:r>
          </w:p>
        </w:tc>
        <w:tc>
          <w:tcPr>
            <w:tcW w:w="558" w:type="dxa"/>
            <w:tcBorders>
              <w:bottom w:val="single" w:sz="4" w:space="0" w:color="244061"/>
            </w:tcBorders>
            <w:shd w:val="clear" w:color="auto" w:fill="DBE5F1"/>
            <w:vAlign w:val="center"/>
          </w:tcPr>
          <w:p w14:paraId="51954A35" w14:textId="77777777" w:rsidR="00A4355F" w:rsidRPr="008605AD" w:rsidRDefault="00A4355F" w:rsidP="00386284">
            <w:pPr>
              <w:autoSpaceDE w:val="0"/>
              <w:autoSpaceDN w:val="0"/>
              <w:adjustRightInd w:val="0"/>
              <w:ind w:left="-128" w:right="-77" w:firstLine="20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Yes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244061"/>
            </w:tcBorders>
            <w:vAlign w:val="center"/>
          </w:tcPr>
          <w:p w14:paraId="674CBF73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244061"/>
            </w:tcBorders>
            <w:vAlign w:val="center"/>
          </w:tcPr>
          <w:p w14:paraId="065983B6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244061"/>
              <w:right w:val="single" w:sz="4" w:space="0" w:color="244061"/>
            </w:tcBorders>
            <w:vAlign w:val="center"/>
          </w:tcPr>
          <w:p w14:paraId="331E83EE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4/5 *</w:t>
            </w:r>
          </w:p>
        </w:tc>
      </w:tr>
      <w:tr w:rsidR="00A4355F" w:rsidRPr="008605AD" w14:paraId="10B7C9E0" w14:textId="77777777" w:rsidTr="00F65678">
        <w:trPr>
          <w:trHeight w:val="627"/>
          <w:jc w:val="center"/>
        </w:trPr>
        <w:tc>
          <w:tcPr>
            <w:tcW w:w="3584" w:type="dxa"/>
            <w:vMerge/>
            <w:tcBorders>
              <w:top w:val="single" w:sz="4" w:space="0" w:color="244061"/>
              <w:left w:val="single" w:sz="4" w:space="0" w:color="244061"/>
              <w:bottom w:val="single" w:sz="4" w:space="0" w:color="244061"/>
            </w:tcBorders>
            <w:shd w:val="clear" w:color="auto" w:fill="365F91"/>
            <w:vAlign w:val="center"/>
          </w:tcPr>
          <w:p w14:paraId="168064B3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Calibri"/>
                <w:color w:val="FFFFFF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BE5F1"/>
            <w:vAlign w:val="center"/>
          </w:tcPr>
          <w:p w14:paraId="56A3DC4D" w14:textId="77777777" w:rsidR="00A4355F" w:rsidRPr="008605AD" w:rsidRDefault="00A4355F" w:rsidP="00386284">
            <w:pPr>
              <w:autoSpaceDE w:val="0"/>
              <w:autoSpaceDN w:val="0"/>
              <w:adjustRightInd w:val="0"/>
              <w:ind w:left="-128" w:right="-77" w:firstLine="20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No</w:t>
            </w:r>
          </w:p>
        </w:tc>
        <w:tc>
          <w:tcPr>
            <w:tcW w:w="718" w:type="dxa"/>
            <w:tcBorders>
              <w:top w:val="single" w:sz="4" w:space="0" w:color="244061"/>
              <w:bottom w:val="single" w:sz="4" w:space="0" w:color="244061"/>
            </w:tcBorders>
            <w:vAlign w:val="center"/>
          </w:tcPr>
          <w:p w14:paraId="6747556E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1842" w:type="dxa"/>
            <w:tcBorders>
              <w:top w:val="single" w:sz="4" w:space="0" w:color="244061"/>
              <w:bottom w:val="single" w:sz="4" w:space="0" w:color="244061"/>
            </w:tcBorders>
            <w:vAlign w:val="center"/>
          </w:tcPr>
          <w:p w14:paraId="36A54689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2</w:t>
            </w:r>
          </w:p>
        </w:tc>
        <w:tc>
          <w:tcPr>
            <w:tcW w:w="1598" w:type="dxa"/>
            <w:tcBorders>
              <w:top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7D8FCCFC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firstLine="102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3</w:t>
            </w:r>
          </w:p>
        </w:tc>
      </w:tr>
    </w:tbl>
    <w:p w14:paraId="0BBB7160" w14:textId="7746C8A8" w:rsidR="00011E20" w:rsidRPr="00912B5B" w:rsidRDefault="00A4355F" w:rsidP="00912B5B">
      <w:pPr>
        <w:autoSpaceDE w:val="0"/>
        <w:autoSpaceDN w:val="0"/>
        <w:adjustRightInd w:val="0"/>
        <w:spacing w:before="360" w:line="360" w:lineRule="auto"/>
        <w:jc w:val="both"/>
        <w:rPr>
          <w:bCs/>
          <w:sz w:val="22"/>
          <w:highlight w:val="lightGray"/>
          <w:lang w:val="en" w:eastAsia="en-US"/>
        </w:rPr>
      </w:pPr>
      <w:r w:rsidRPr="00912B5B">
        <w:rPr>
          <w:bCs/>
          <w:sz w:val="22"/>
          <w:highlight w:val="lightGray"/>
          <w:lang w:val="en" w:eastAsia="en-US"/>
        </w:rPr>
        <w:t xml:space="preserve">* 5 points are </w:t>
      </w:r>
      <w:r w:rsidR="008B7171">
        <w:rPr>
          <w:bCs/>
          <w:sz w:val="22"/>
          <w:highlight w:val="lightGray"/>
          <w:lang w:val="en" w:eastAsia="en-US"/>
        </w:rPr>
        <w:t>only possible</w:t>
      </w:r>
      <w:r w:rsidR="008B7171" w:rsidRPr="00912B5B">
        <w:rPr>
          <w:bCs/>
          <w:sz w:val="22"/>
          <w:highlight w:val="lightGray"/>
          <w:lang w:val="en" w:eastAsia="en-US"/>
        </w:rPr>
        <w:t xml:space="preserve"> </w:t>
      </w:r>
      <w:r w:rsidRPr="00912B5B">
        <w:rPr>
          <w:bCs/>
          <w:sz w:val="22"/>
          <w:highlight w:val="lightGray"/>
          <w:lang w:val="en" w:eastAsia="en-US"/>
        </w:rPr>
        <w:t xml:space="preserve">when new </w:t>
      </w:r>
      <w:r w:rsidR="008B7171">
        <w:rPr>
          <w:bCs/>
          <w:sz w:val="22"/>
          <w:highlight w:val="lightGray"/>
          <w:lang w:val="en" w:eastAsia="en-US"/>
        </w:rPr>
        <w:t xml:space="preserve">international </w:t>
      </w:r>
      <w:r w:rsidRPr="00912B5B">
        <w:rPr>
          <w:bCs/>
          <w:sz w:val="22"/>
          <w:highlight w:val="lightGray"/>
          <w:lang w:val="en" w:eastAsia="en-US"/>
        </w:rPr>
        <w:t xml:space="preserve">markets are </w:t>
      </w:r>
      <w:r w:rsidR="008B7171">
        <w:rPr>
          <w:bCs/>
          <w:sz w:val="22"/>
          <w:highlight w:val="lightGray"/>
          <w:lang w:val="en" w:eastAsia="en-US"/>
        </w:rPr>
        <w:t>involved</w:t>
      </w:r>
      <w:r w:rsidRPr="00912B5B">
        <w:rPr>
          <w:bCs/>
          <w:sz w:val="22"/>
          <w:highlight w:val="lightGray"/>
          <w:lang w:val="en" w:eastAsia="en-US"/>
        </w:rPr>
        <w:t>.</w:t>
      </w:r>
    </w:p>
    <w:p w14:paraId="670D892E" w14:textId="715C840B" w:rsidR="00A4355F" w:rsidRPr="00283222" w:rsidRDefault="00A4355F" w:rsidP="00E11684">
      <w:pPr>
        <w:autoSpaceDE w:val="0"/>
        <w:autoSpaceDN w:val="0"/>
        <w:adjustRightInd w:val="0"/>
        <w:spacing w:before="360" w:after="120" w:line="360" w:lineRule="auto"/>
        <w:jc w:val="both"/>
        <w:rPr>
          <w:rFonts w:ascii="Trebuchet MS" w:hAnsi="Trebuchet MS"/>
          <w:b/>
          <w:color w:val="1F497D"/>
          <w:sz w:val="24"/>
          <w:szCs w:val="24"/>
          <w:lang w:val="en-GB"/>
        </w:rPr>
      </w:pPr>
      <w:r w:rsidRPr="008605AD">
        <w:rPr>
          <w:b/>
          <w:color w:val="1F497D"/>
          <w:sz w:val="24"/>
          <w:szCs w:val="24"/>
          <w:lang w:val="en"/>
        </w:rPr>
        <w:t xml:space="preserve">B3 </w:t>
      </w:r>
      <w:r w:rsidR="00B60110" w:rsidRPr="00B60110">
        <w:rPr>
          <w:b/>
          <w:color w:val="1F497D"/>
          <w:sz w:val="24"/>
          <w:szCs w:val="24"/>
          <w:lang w:val="en"/>
        </w:rPr>
        <w:t xml:space="preserve">Strengthening </w:t>
      </w:r>
      <w:r w:rsidR="00CD6172">
        <w:rPr>
          <w:b/>
          <w:color w:val="1F497D"/>
          <w:sz w:val="24"/>
          <w:szCs w:val="24"/>
          <w:lang w:val="en"/>
        </w:rPr>
        <w:t>R</w:t>
      </w:r>
      <w:r w:rsidR="00B60110" w:rsidRPr="00B60110">
        <w:rPr>
          <w:b/>
          <w:color w:val="1F497D"/>
          <w:sz w:val="24"/>
          <w:szCs w:val="24"/>
          <w:lang w:val="en"/>
        </w:rPr>
        <w:t>&amp;D and innovation capacity</w:t>
      </w:r>
    </w:p>
    <w:p w14:paraId="2A638E68" w14:textId="77777777" w:rsidR="00912B5B" w:rsidRPr="00912B5B" w:rsidRDefault="00912B5B" w:rsidP="00912B5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10"/>
          <w:lang w:val="en"/>
        </w:rPr>
      </w:pPr>
    </w:p>
    <w:p w14:paraId="0D54A2A6" w14:textId="45DE14EB" w:rsidR="00A4355F" w:rsidRPr="00912B5B" w:rsidRDefault="00A4355F" w:rsidP="00912B5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 w:rsidRPr="00912B5B">
        <w:rPr>
          <w:rFonts w:ascii="Trebuchet MS" w:hAnsi="Trebuchet MS"/>
          <w:sz w:val="22"/>
          <w:lang w:val="en"/>
        </w:rPr>
        <w:t>Th</w:t>
      </w:r>
      <w:r w:rsidR="00C04544">
        <w:rPr>
          <w:rFonts w:ascii="Trebuchet MS" w:hAnsi="Trebuchet MS"/>
          <w:sz w:val="22"/>
          <w:lang w:val="en"/>
        </w:rPr>
        <w:t>is criterion evaluates the</w:t>
      </w:r>
      <w:r w:rsidRPr="00912B5B">
        <w:rPr>
          <w:rFonts w:ascii="Trebuchet MS" w:hAnsi="Trebuchet MS"/>
          <w:sz w:val="22"/>
          <w:lang w:val="en"/>
        </w:rPr>
        <w:t xml:space="preserve"> impact of the project on </w:t>
      </w:r>
      <w:r w:rsidR="009D513D">
        <w:rPr>
          <w:rFonts w:ascii="Trebuchet MS" w:hAnsi="Trebuchet MS"/>
          <w:sz w:val="22"/>
          <w:lang w:val="en"/>
        </w:rPr>
        <w:t xml:space="preserve">the </w:t>
      </w:r>
      <w:r w:rsidR="00912B5B" w:rsidRPr="00912B5B">
        <w:rPr>
          <w:rFonts w:ascii="Trebuchet MS" w:hAnsi="Trebuchet MS"/>
          <w:sz w:val="22"/>
          <w:lang w:val="en"/>
        </w:rPr>
        <w:t>company’s</w:t>
      </w:r>
      <w:r w:rsidRPr="00912B5B">
        <w:rPr>
          <w:rFonts w:ascii="Trebuchet MS" w:hAnsi="Trebuchet MS"/>
          <w:sz w:val="22"/>
          <w:lang w:val="en"/>
        </w:rPr>
        <w:t xml:space="preserve"> mobilization and reinforcement of </w:t>
      </w:r>
      <w:r w:rsidR="00CD6172">
        <w:rPr>
          <w:rFonts w:ascii="Trebuchet MS" w:hAnsi="Trebuchet MS"/>
          <w:sz w:val="22"/>
          <w:lang w:val="en"/>
        </w:rPr>
        <w:t>R</w:t>
      </w:r>
      <w:r w:rsidRPr="00912B5B">
        <w:rPr>
          <w:rFonts w:ascii="Trebuchet MS" w:hAnsi="Trebuchet MS"/>
          <w:sz w:val="22"/>
          <w:lang w:val="en"/>
        </w:rPr>
        <w:t>&amp;DT competencies,</w:t>
      </w:r>
      <w:r w:rsidR="00C04544">
        <w:rPr>
          <w:rFonts w:ascii="Trebuchet MS" w:hAnsi="Trebuchet MS"/>
          <w:sz w:val="22"/>
          <w:lang w:val="en"/>
        </w:rPr>
        <w:t xml:space="preserve"> </w:t>
      </w:r>
      <w:r w:rsidRPr="00912B5B">
        <w:rPr>
          <w:rFonts w:ascii="Trebuchet MS" w:hAnsi="Trebuchet MS"/>
          <w:sz w:val="22"/>
          <w:lang w:val="en"/>
        </w:rPr>
        <w:t xml:space="preserve">in particular </w:t>
      </w:r>
      <w:proofErr w:type="gramStart"/>
      <w:r w:rsidR="009D6BCA">
        <w:rPr>
          <w:rFonts w:ascii="Trebuchet MS" w:hAnsi="Trebuchet MS"/>
          <w:sz w:val="22"/>
          <w:lang w:val="en"/>
        </w:rPr>
        <w:t>as a consequence of</w:t>
      </w:r>
      <w:proofErr w:type="gramEnd"/>
      <w:r w:rsidRPr="00912B5B">
        <w:rPr>
          <w:rFonts w:ascii="Trebuchet MS" w:hAnsi="Trebuchet MS"/>
          <w:sz w:val="22"/>
          <w:lang w:val="en"/>
        </w:rPr>
        <w:t xml:space="preserve"> hiring highly skilled human resources for </w:t>
      </w:r>
      <w:r w:rsidR="009D6BCA">
        <w:rPr>
          <w:rFonts w:ascii="Trebuchet MS" w:hAnsi="Trebuchet MS"/>
          <w:sz w:val="22"/>
          <w:lang w:val="en"/>
        </w:rPr>
        <w:t>carrying out</w:t>
      </w:r>
      <w:r w:rsidRPr="00912B5B">
        <w:rPr>
          <w:rFonts w:ascii="Trebuchet MS" w:hAnsi="Trebuchet MS"/>
          <w:sz w:val="22"/>
          <w:lang w:val="en"/>
        </w:rPr>
        <w:t xml:space="preserve"> </w:t>
      </w:r>
      <w:r w:rsidR="00CD6172">
        <w:rPr>
          <w:rFonts w:ascii="Trebuchet MS" w:hAnsi="Trebuchet MS"/>
          <w:sz w:val="22"/>
          <w:lang w:val="en"/>
        </w:rPr>
        <w:t>R</w:t>
      </w:r>
      <w:r w:rsidRPr="00912B5B">
        <w:rPr>
          <w:rFonts w:ascii="Trebuchet MS" w:hAnsi="Trebuchet MS"/>
          <w:sz w:val="22"/>
          <w:lang w:val="en"/>
        </w:rPr>
        <w:t>&amp;D &amp; I activities</w:t>
      </w:r>
      <w:r w:rsidR="00C04544">
        <w:rPr>
          <w:rFonts w:ascii="Trebuchet MS" w:hAnsi="Trebuchet MS"/>
          <w:sz w:val="22"/>
          <w:lang w:val="en"/>
        </w:rPr>
        <w:t>.</w:t>
      </w:r>
    </w:p>
    <w:p w14:paraId="02F0743A" w14:textId="193DA2B3" w:rsidR="00A4355F" w:rsidRPr="00912B5B" w:rsidRDefault="00A4355F" w:rsidP="00912B5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 w:rsidRPr="00912B5B">
        <w:rPr>
          <w:rFonts w:ascii="Trebuchet MS" w:hAnsi="Trebuchet MS"/>
          <w:sz w:val="22"/>
          <w:lang w:val="en"/>
        </w:rPr>
        <w:t>This criterion</w:t>
      </w:r>
      <w:r w:rsidR="009D6BCA">
        <w:rPr>
          <w:rFonts w:ascii="Trebuchet MS" w:hAnsi="Trebuchet MS"/>
          <w:sz w:val="22"/>
          <w:lang w:val="en"/>
        </w:rPr>
        <w:t xml:space="preserve"> is calculated using</w:t>
      </w:r>
      <w:r w:rsidRPr="00912B5B">
        <w:rPr>
          <w:rFonts w:ascii="Trebuchet MS" w:hAnsi="Trebuchet MS"/>
          <w:sz w:val="22"/>
          <w:lang w:val="en"/>
        </w:rPr>
        <w:t xml:space="preserve"> the </w:t>
      </w:r>
      <w:r w:rsidR="009D6BCA">
        <w:rPr>
          <w:rFonts w:ascii="Trebuchet MS" w:hAnsi="Trebuchet MS"/>
          <w:sz w:val="22"/>
          <w:lang w:val="en"/>
        </w:rPr>
        <w:t xml:space="preserve">two </w:t>
      </w:r>
      <w:r w:rsidRPr="00912B5B">
        <w:rPr>
          <w:rFonts w:ascii="Trebuchet MS" w:hAnsi="Trebuchet MS"/>
          <w:sz w:val="22"/>
          <w:lang w:val="en"/>
        </w:rPr>
        <w:t>following indicators:</w:t>
      </w:r>
    </w:p>
    <w:p w14:paraId="5DA79834" w14:textId="460D0C89" w:rsidR="00A4355F" w:rsidRPr="00283222" w:rsidRDefault="00A4355F" w:rsidP="00BE1D11">
      <w:pPr>
        <w:numPr>
          <w:ilvl w:val="0"/>
          <w:numId w:val="5"/>
        </w:numPr>
        <w:tabs>
          <w:tab w:val="clear" w:pos="360"/>
        </w:tabs>
        <w:spacing w:before="120" w:line="360" w:lineRule="auto"/>
        <w:rPr>
          <w:rFonts w:ascii="Trebuchet MS" w:hAnsi="Trebuchet MS" w:cs="Calibri"/>
          <w:bCs/>
          <w:color w:val="237A44"/>
          <w:sz w:val="22"/>
          <w:lang w:val="en-GB" w:eastAsia="en-US"/>
        </w:rPr>
      </w:pPr>
      <w:r w:rsidRPr="008605AD">
        <w:rPr>
          <w:bCs/>
          <w:color w:val="237A44"/>
          <w:sz w:val="22"/>
          <w:lang w:val="en" w:eastAsia="en-US"/>
        </w:rPr>
        <w:t xml:space="preserve">Effect of new hires with </w:t>
      </w:r>
      <w:r w:rsidR="003570B5">
        <w:rPr>
          <w:bCs/>
          <w:color w:val="237A44"/>
          <w:sz w:val="22"/>
          <w:lang w:val="en" w:eastAsia="en-US"/>
        </w:rPr>
        <w:t xml:space="preserve">a </w:t>
      </w:r>
      <w:r w:rsidR="009D6BCA">
        <w:rPr>
          <w:bCs/>
          <w:color w:val="237A44"/>
          <w:sz w:val="22"/>
          <w:lang w:val="en" w:eastAsia="en-US"/>
        </w:rPr>
        <w:t>BSc or higher</w:t>
      </w:r>
      <w:r w:rsidRPr="008605AD">
        <w:rPr>
          <w:bCs/>
          <w:color w:val="237A44"/>
          <w:sz w:val="22"/>
          <w:lang w:val="en" w:eastAsia="en-US"/>
        </w:rPr>
        <w:t>;</w:t>
      </w:r>
    </w:p>
    <w:p w14:paraId="0186F982" w14:textId="7DA6B729" w:rsidR="00A4355F" w:rsidRPr="00D80128" w:rsidRDefault="00A4355F" w:rsidP="00BE1D11">
      <w:pPr>
        <w:numPr>
          <w:ilvl w:val="0"/>
          <w:numId w:val="5"/>
        </w:numPr>
        <w:tabs>
          <w:tab w:val="clear" w:pos="360"/>
        </w:tabs>
        <w:spacing w:before="120" w:line="360" w:lineRule="auto"/>
        <w:rPr>
          <w:rFonts w:ascii="Trebuchet MS" w:hAnsi="Trebuchet MS" w:cs="Calibri"/>
          <w:bCs/>
          <w:color w:val="237A44"/>
          <w:sz w:val="22"/>
          <w:lang w:val="en-GB" w:eastAsia="en-US"/>
        </w:rPr>
      </w:pPr>
      <w:r w:rsidRPr="008605AD">
        <w:rPr>
          <w:bCs/>
          <w:color w:val="237A44"/>
          <w:sz w:val="22"/>
          <w:lang w:val="en" w:eastAsia="en-US"/>
        </w:rPr>
        <w:t xml:space="preserve">Participation of </w:t>
      </w:r>
      <w:r w:rsidR="009D6BCA">
        <w:rPr>
          <w:bCs/>
          <w:color w:val="237A44"/>
          <w:sz w:val="22"/>
          <w:lang w:val="en" w:eastAsia="en-US"/>
        </w:rPr>
        <w:t>PhDs</w:t>
      </w:r>
      <w:r w:rsidR="009D6BCA" w:rsidRPr="008605AD">
        <w:rPr>
          <w:bCs/>
          <w:color w:val="237A44"/>
          <w:sz w:val="22"/>
          <w:lang w:val="en" w:eastAsia="en-US"/>
        </w:rPr>
        <w:t xml:space="preserve"> </w:t>
      </w:r>
      <w:r w:rsidRPr="008605AD">
        <w:rPr>
          <w:bCs/>
          <w:color w:val="237A44"/>
          <w:sz w:val="22"/>
          <w:lang w:val="en" w:eastAsia="en-US"/>
        </w:rPr>
        <w:t xml:space="preserve">in </w:t>
      </w:r>
      <w:r w:rsidR="009D6BCA">
        <w:rPr>
          <w:bCs/>
          <w:color w:val="237A44"/>
          <w:sz w:val="22"/>
          <w:lang w:val="en" w:eastAsia="en-US"/>
        </w:rPr>
        <w:t xml:space="preserve">the industrial </w:t>
      </w:r>
      <w:r w:rsidRPr="008605AD">
        <w:rPr>
          <w:bCs/>
          <w:color w:val="237A44"/>
          <w:sz w:val="22"/>
          <w:lang w:val="en" w:eastAsia="en-US"/>
        </w:rPr>
        <w:t>project teams.</w:t>
      </w:r>
    </w:p>
    <w:p w14:paraId="45C3A3FA" w14:textId="77777777" w:rsidR="00D80128" w:rsidRPr="00283222" w:rsidRDefault="00D80128" w:rsidP="00CC2A08">
      <w:pPr>
        <w:spacing w:before="120" w:line="360" w:lineRule="auto"/>
        <w:ind w:left="360"/>
        <w:rPr>
          <w:rFonts w:ascii="Trebuchet MS" w:hAnsi="Trebuchet MS" w:cs="Calibri"/>
          <w:bCs/>
          <w:color w:val="237A44"/>
          <w:sz w:val="22"/>
          <w:lang w:val="en-GB" w:eastAsia="en-US"/>
        </w:rPr>
      </w:pPr>
    </w:p>
    <w:tbl>
      <w:tblPr>
        <w:tblW w:w="0" w:type="auto"/>
        <w:jc w:val="center"/>
        <w:tblBorders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1E0" w:firstRow="1" w:lastRow="1" w:firstColumn="1" w:lastColumn="1" w:noHBand="0" w:noVBand="0"/>
      </w:tblPr>
      <w:tblGrid>
        <w:gridCol w:w="1799"/>
        <w:gridCol w:w="1923"/>
        <w:gridCol w:w="1648"/>
        <w:gridCol w:w="1650"/>
        <w:gridCol w:w="1479"/>
      </w:tblGrid>
      <w:tr w:rsidR="00A4355F" w:rsidRPr="00D942AC" w14:paraId="7EEA32A1" w14:textId="77777777" w:rsidTr="005071F4">
        <w:trPr>
          <w:trHeight w:val="420"/>
          <w:jc w:val="center"/>
        </w:trPr>
        <w:tc>
          <w:tcPr>
            <w:tcW w:w="1809" w:type="dxa"/>
            <w:vMerge w:val="restart"/>
            <w:tcBorders>
              <w:top w:val="nil"/>
              <w:bottom w:val="single" w:sz="4" w:space="0" w:color="FCFDFE"/>
              <w:right w:val="single" w:sz="4" w:space="0" w:color="FCFDFE"/>
            </w:tcBorders>
            <w:shd w:val="clear" w:color="auto" w:fill="FFFFFF" w:themeFill="background1"/>
            <w:vAlign w:val="center"/>
          </w:tcPr>
          <w:p w14:paraId="5D443902" w14:textId="77777777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b/>
                <w:color w:val="FFFFFF"/>
                <w:sz w:val="18"/>
                <w:szCs w:val="18"/>
                <w:lang w:val="en-GB"/>
              </w:rPr>
            </w:pPr>
            <w:r w:rsidRPr="008605AD">
              <w:rPr>
                <w:b/>
                <w:color w:val="FFFFFF"/>
                <w:sz w:val="18"/>
                <w:szCs w:val="18"/>
                <w:lang w:val="en"/>
              </w:rPr>
              <w:t>Effect on the reinforcement of organized ID &amp; IT units</w:t>
            </w:r>
          </w:p>
        </w:tc>
        <w:tc>
          <w:tcPr>
            <w:tcW w:w="1985" w:type="dxa"/>
            <w:tcBorders>
              <w:top w:val="nil"/>
              <w:left w:val="single" w:sz="4" w:space="0" w:color="FCFDFE"/>
              <w:bottom w:val="single" w:sz="4" w:space="0" w:color="FCFDFE"/>
            </w:tcBorders>
            <w:shd w:val="clear" w:color="auto" w:fill="FFFFFF" w:themeFill="background1"/>
          </w:tcPr>
          <w:p w14:paraId="1D4BF90D" w14:textId="77777777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b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926" w:type="dxa"/>
            <w:gridSpan w:val="3"/>
            <w:tcBorders>
              <w:top w:val="nil"/>
              <w:bottom w:val="single" w:sz="4" w:space="0" w:color="244061" w:themeColor="accent1" w:themeShade="80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069E3880" w14:textId="7FCDA676" w:rsidR="00A4355F" w:rsidRPr="00283222" w:rsidRDefault="009D6BCA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b/>
                <w:color w:val="FFFFFF"/>
                <w:sz w:val="18"/>
                <w:szCs w:val="18"/>
                <w:lang w:val="en"/>
              </w:rPr>
              <w:t>Impact</w:t>
            </w:r>
            <w:r w:rsidR="00A4355F" w:rsidRPr="008605AD">
              <w:rPr>
                <w:b/>
                <w:color w:val="FFFFFF"/>
                <w:sz w:val="18"/>
                <w:szCs w:val="18"/>
                <w:lang w:val="en"/>
              </w:rPr>
              <w:t xml:space="preserve"> of new hires (Index I)</w:t>
            </w:r>
            <w:r w:rsidR="006C1BD0">
              <w:rPr>
                <w:b/>
                <w:color w:val="FFFFFF"/>
                <w:sz w:val="18"/>
                <w:szCs w:val="18"/>
                <w:lang w:val="en"/>
              </w:rPr>
              <w:t xml:space="preserve"> *</w:t>
            </w:r>
          </w:p>
        </w:tc>
      </w:tr>
      <w:tr w:rsidR="00A4355F" w:rsidRPr="008605AD" w14:paraId="1C0A92BA" w14:textId="77777777" w:rsidTr="00386284">
        <w:trPr>
          <w:trHeight w:val="257"/>
          <w:jc w:val="center"/>
        </w:trPr>
        <w:tc>
          <w:tcPr>
            <w:tcW w:w="1809" w:type="dxa"/>
            <w:vMerge/>
            <w:tcBorders>
              <w:top w:val="single" w:sz="4" w:space="0" w:color="FCFDFE"/>
              <w:bottom w:val="single" w:sz="4" w:space="0" w:color="auto"/>
              <w:right w:val="single" w:sz="4" w:space="0" w:color="FCFDFE"/>
            </w:tcBorders>
            <w:shd w:val="clear" w:color="auto" w:fill="FFFFFF" w:themeFill="background1"/>
            <w:vAlign w:val="center"/>
          </w:tcPr>
          <w:p w14:paraId="79A54A2A" w14:textId="77777777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b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FCFDFE"/>
              <w:left w:val="single" w:sz="4" w:space="0" w:color="FCFDFE"/>
              <w:bottom w:val="single" w:sz="4" w:space="0" w:color="auto"/>
            </w:tcBorders>
            <w:shd w:val="clear" w:color="auto" w:fill="FFFFFF" w:themeFill="background1"/>
          </w:tcPr>
          <w:p w14:paraId="551B1AE0" w14:textId="77777777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244061" w:themeColor="accent1" w:themeShade="8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BE2F9B1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8605AD">
              <w:rPr>
                <w:b/>
                <w:sz w:val="18"/>
                <w:szCs w:val="18"/>
                <w:lang w:val="en"/>
              </w:rPr>
              <w:t>I ≤ 5</w:t>
            </w:r>
          </w:p>
        </w:tc>
        <w:tc>
          <w:tcPr>
            <w:tcW w:w="1701" w:type="dxa"/>
            <w:tcBorders>
              <w:top w:val="single" w:sz="4" w:space="0" w:color="244061" w:themeColor="accent1" w:themeShade="8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D91A783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8605AD">
              <w:rPr>
                <w:b/>
                <w:sz w:val="18"/>
                <w:szCs w:val="18"/>
                <w:lang w:val="en"/>
              </w:rPr>
              <w:t>5 &lt; I ≤ 20</w:t>
            </w:r>
          </w:p>
        </w:tc>
        <w:tc>
          <w:tcPr>
            <w:tcW w:w="1524" w:type="dxa"/>
            <w:tcBorders>
              <w:top w:val="single" w:sz="4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D40682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b/>
                <w:sz w:val="18"/>
                <w:szCs w:val="18"/>
                <w:highlight w:val="cyan"/>
              </w:rPr>
            </w:pPr>
            <w:r w:rsidRPr="008605AD">
              <w:rPr>
                <w:b/>
                <w:sz w:val="18"/>
                <w:szCs w:val="18"/>
                <w:lang w:val="en"/>
              </w:rPr>
              <w:t>I &gt; 20</w:t>
            </w:r>
          </w:p>
        </w:tc>
      </w:tr>
      <w:tr w:rsidR="00A4355F" w:rsidRPr="008605AD" w14:paraId="131D8531" w14:textId="77777777" w:rsidTr="005071F4">
        <w:trPr>
          <w:trHeight w:val="292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244061" w:themeColor="accent1" w:themeShade="80"/>
            </w:tcBorders>
            <w:shd w:val="clear" w:color="auto" w:fill="365F91" w:themeFill="accent1" w:themeFillShade="BF"/>
            <w:vAlign w:val="center"/>
          </w:tcPr>
          <w:p w14:paraId="5CABB9D1" w14:textId="0F7805C4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n-GB"/>
              </w:rPr>
            </w:pPr>
            <w:r w:rsidRPr="008605AD">
              <w:rPr>
                <w:b/>
                <w:color w:val="FFFFFF" w:themeColor="background1"/>
                <w:sz w:val="18"/>
                <w:szCs w:val="18"/>
                <w:lang w:val="en"/>
              </w:rPr>
              <w:t xml:space="preserve">Participation of </w:t>
            </w:r>
            <w:r w:rsidR="009D6BCA">
              <w:rPr>
                <w:b/>
                <w:color w:val="FFFFFF" w:themeColor="background1"/>
                <w:sz w:val="18"/>
                <w:szCs w:val="18"/>
                <w:lang w:val="en"/>
              </w:rPr>
              <w:t>PhDs</w:t>
            </w:r>
            <w:r w:rsidR="009D6BCA" w:rsidRPr="008605AD">
              <w:rPr>
                <w:b/>
                <w:color w:val="FFFFFF" w:themeColor="background1"/>
                <w:sz w:val="18"/>
                <w:szCs w:val="18"/>
                <w:lang w:val="en"/>
              </w:rPr>
              <w:t xml:space="preserve"> </w:t>
            </w:r>
            <w:r w:rsidRPr="008605AD">
              <w:rPr>
                <w:b/>
                <w:color w:val="FFFFFF" w:themeColor="background1"/>
                <w:sz w:val="18"/>
                <w:szCs w:val="18"/>
                <w:lang w:val="en"/>
              </w:rPr>
              <w:t xml:space="preserve">in </w:t>
            </w:r>
            <w:r w:rsidR="009D6BCA">
              <w:rPr>
                <w:b/>
                <w:color w:val="FFFFFF" w:themeColor="background1"/>
                <w:sz w:val="18"/>
                <w:szCs w:val="18"/>
                <w:lang w:val="en"/>
              </w:rPr>
              <w:t xml:space="preserve">the industrial </w:t>
            </w:r>
            <w:r w:rsidRPr="008605AD">
              <w:rPr>
                <w:b/>
                <w:color w:val="FFFFFF" w:themeColor="background1"/>
                <w:sz w:val="18"/>
                <w:szCs w:val="18"/>
                <w:lang w:val="en"/>
              </w:rPr>
              <w:t>project teams (Q Index)</w:t>
            </w:r>
            <w:r w:rsidR="006C1BD0">
              <w:rPr>
                <w:b/>
                <w:color w:val="FFFFFF" w:themeColor="background1"/>
                <w:sz w:val="18"/>
                <w:szCs w:val="18"/>
                <w:lang w:val="en"/>
              </w:rPr>
              <w:t xml:space="preserve"> *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244061" w:themeColor="accent1" w:themeShade="80"/>
            </w:tcBorders>
            <w:vAlign w:val="center"/>
          </w:tcPr>
          <w:p w14:paraId="4304755F" w14:textId="77777777" w:rsidR="00A4355F" w:rsidRPr="008605AD" w:rsidRDefault="00A4355F" w:rsidP="005071F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b/>
                <w:sz w:val="18"/>
                <w:szCs w:val="18"/>
                <w:lang w:val="en"/>
              </w:rPr>
              <w:t>Q ≤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14:paraId="1D178D50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14:paraId="2B94FAB3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D626731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3</w:t>
            </w:r>
          </w:p>
        </w:tc>
      </w:tr>
      <w:tr w:rsidR="00A4355F" w:rsidRPr="008605AD" w14:paraId="1C180DCF" w14:textId="77777777" w:rsidTr="005071F4">
        <w:trPr>
          <w:trHeight w:val="370"/>
          <w:jc w:val="center"/>
        </w:trPr>
        <w:tc>
          <w:tcPr>
            <w:tcW w:w="1809" w:type="dxa"/>
            <w:vMerge/>
            <w:tcBorders>
              <w:top w:val="single" w:sz="4" w:space="0" w:color="244061" w:themeColor="accent1" w:themeShade="80"/>
              <w:left w:val="single" w:sz="4" w:space="0" w:color="auto"/>
              <w:bottom w:val="single" w:sz="4" w:space="0" w:color="244061" w:themeColor="accent1" w:themeShade="80"/>
            </w:tcBorders>
            <w:shd w:val="clear" w:color="auto" w:fill="365F91" w:themeFill="accent1" w:themeFillShade="BF"/>
            <w:vAlign w:val="center"/>
          </w:tcPr>
          <w:p w14:paraId="6E8B59BA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72FE25DC" w14:textId="77777777" w:rsidR="00A4355F" w:rsidRPr="008605AD" w:rsidRDefault="00A4355F" w:rsidP="005071F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b/>
                <w:sz w:val="18"/>
                <w:szCs w:val="18"/>
                <w:lang w:val="en"/>
              </w:rPr>
              <w:t>5 &lt; Q ≤ 20</w:t>
            </w:r>
          </w:p>
        </w:tc>
        <w:tc>
          <w:tcPr>
            <w:tcW w:w="1701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14:paraId="1AFF5B57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2</w:t>
            </w:r>
          </w:p>
        </w:tc>
        <w:tc>
          <w:tcPr>
            <w:tcW w:w="1701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14:paraId="515FDA2B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3</w:t>
            </w:r>
          </w:p>
        </w:tc>
        <w:tc>
          <w:tcPr>
            <w:tcW w:w="1524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5417AFC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4</w:t>
            </w:r>
          </w:p>
        </w:tc>
      </w:tr>
      <w:tr w:rsidR="00A4355F" w:rsidRPr="008605AD" w14:paraId="2E8E6B68" w14:textId="77777777" w:rsidTr="005071F4">
        <w:trPr>
          <w:trHeight w:val="363"/>
          <w:jc w:val="center"/>
        </w:trPr>
        <w:tc>
          <w:tcPr>
            <w:tcW w:w="1809" w:type="dxa"/>
            <w:vMerge/>
            <w:tcBorders>
              <w:top w:val="single" w:sz="4" w:space="0" w:color="244061" w:themeColor="accent1" w:themeShade="8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68621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244061" w:themeColor="accent1" w:themeShade="80"/>
              <w:bottom w:val="single" w:sz="4" w:space="0" w:color="auto"/>
            </w:tcBorders>
            <w:vAlign w:val="center"/>
          </w:tcPr>
          <w:p w14:paraId="7DE48836" w14:textId="77777777" w:rsidR="00A4355F" w:rsidRPr="008605AD" w:rsidRDefault="00A4355F" w:rsidP="005071F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b/>
                <w:sz w:val="18"/>
                <w:szCs w:val="18"/>
                <w:lang w:val="en"/>
              </w:rPr>
              <w:t>Q &gt; 20</w:t>
            </w:r>
          </w:p>
        </w:tc>
        <w:tc>
          <w:tcPr>
            <w:tcW w:w="1701" w:type="dxa"/>
            <w:tcBorders>
              <w:top w:val="single" w:sz="4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434A72DB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3</w:t>
            </w:r>
          </w:p>
        </w:tc>
        <w:tc>
          <w:tcPr>
            <w:tcW w:w="1701" w:type="dxa"/>
            <w:tcBorders>
              <w:top w:val="single" w:sz="4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1A25237D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4</w:t>
            </w:r>
          </w:p>
        </w:tc>
        <w:tc>
          <w:tcPr>
            <w:tcW w:w="1524" w:type="dxa"/>
            <w:tcBorders>
              <w:top w:val="single" w:sz="4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236A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5</w:t>
            </w:r>
          </w:p>
        </w:tc>
      </w:tr>
    </w:tbl>
    <w:p w14:paraId="28BB3CB7" w14:textId="7D767D9E" w:rsidR="00A4355F" w:rsidRDefault="006C1BD0" w:rsidP="006C1BD0">
      <w:pPr>
        <w:pStyle w:val="ListParagraph"/>
        <w:shd w:val="clear" w:color="auto" w:fill="FFFFFF" w:themeFill="background1"/>
        <w:spacing w:before="120" w:line="360" w:lineRule="auto"/>
        <w:rPr>
          <w:sz w:val="16"/>
          <w:szCs w:val="16"/>
          <w:lang w:val="en"/>
        </w:rPr>
      </w:pPr>
      <w:r w:rsidRPr="00DC40C3">
        <w:rPr>
          <w:sz w:val="16"/>
          <w:szCs w:val="16"/>
          <w:lang w:val="en"/>
        </w:rPr>
        <w:t xml:space="preserve">(*) Data corresponding only to </w:t>
      </w:r>
      <w:r w:rsidR="00D80128">
        <w:rPr>
          <w:sz w:val="16"/>
          <w:szCs w:val="16"/>
          <w:lang w:val="en"/>
        </w:rPr>
        <w:t>companies</w:t>
      </w:r>
    </w:p>
    <w:p w14:paraId="480EA300" w14:textId="77777777" w:rsidR="00D80128" w:rsidRPr="00283222" w:rsidRDefault="00D80128" w:rsidP="006C1BD0">
      <w:pPr>
        <w:pStyle w:val="ListParagraph"/>
        <w:shd w:val="clear" w:color="auto" w:fill="FFFFFF" w:themeFill="background1"/>
        <w:spacing w:before="120" w:line="360" w:lineRule="auto"/>
        <w:rPr>
          <w:rFonts w:ascii="Trebuchet MS" w:hAnsi="Trebuchet MS"/>
          <w:sz w:val="16"/>
          <w:szCs w:val="16"/>
          <w:lang w:val="en-GB"/>
        </w:rPr>
      </w:pPr>
    </w:p>
    <w:p w14:paraId="3214FA58" w14:textId="6471EA37" w:rsidR="00A4355F" w:rsidRPr="00392ABF" w:rsidRDefault="00A4355F" w:rsidP="00A4355F">
      <w:pPr>
        <w:shd w:val="clear" w:color="auto" w:fill="FFFFFF" w:themeFill="background1"/>
        <w:spacing w:before="120" w:line="360" w:lineRule="auto"/>
        <w:rPr>
          <w:rFonts w:ascii="Trebuchet MS" w:hAnsi="Trebuchet MS" w:cstheme="minorHAnsi"/>
          <w:sz w:val="20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0"/>
            </w:rPr>
            <m:t>Index I=</m:t>
          </m:r>
          <m:f>
            <m:fPr>
              <m:ctrlPr>
                <w:rPr>
                  <w:rFonts w:ascii="Cambria Math" w:hAnsi="Cambria Math" w:cstheme="minorHAnsi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</w:rPr>
                <m:t>Number of person-months with BSc or higher hired for R&amp;D&amp;I actvities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</w:rPr>
                <m:t>Number of -months working on the project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0"/>
            </w:rPr>
            <m:t>x</m:t>
          </m:r>
          <m:r>
            <w:rPr>
              <w:rFonts w:ascii="Cambria Math" w:hAnsi="Cambria Math" w:cstheme="minorHAnsi"/>
              <w:sz w:val="20"/>
            </w:rPr>
            <m:t>100</m:t>
          </m:r>
        </m:oMath>
      </m:oMathPara>
    </w:p>
    <w:p w14:paraId="69D4CED8" w14:textId="77777777" w:rsidR="00A4355F" w:rsidRPr="00392ABF" w:rsidRDefault="00A4355F" w:rsidP="00A4355F">
      <w:pPr>
        <w:shd w:val="clear" w:color="auto" w:fill="FFFFFF" w:themeFill="background1"/>
        <w:spacing w:before="120" w:line="360" w:lineRule="auto"/>
        <w:rPr>
          <w:rFonts w:ascii="Trebuchet MS" w:hAnsi="Trebuchet MS" w:cstheme="minorHAnsi"/>
          <w:sz w:val="20"/>
        </w:rPr>
      </w:pPr>
    </w:p>
    <w:p w14:paraId="24101C3F" w14:textId="0050A76C" w:rsidR="00A4355F" w:rsidRPr="00392ABF" w:rsidRDefault="00A4355F" w:rsidP="00A4355F">
      <w:pPr>
        <w:shd w:val="clear" w:color="auto" w:fill="FFFFFF" w:themeFill="background1"/>
        <w:spacing w:before="120" w:line="360" w:lineRule="auto"/>
        <w:rPr>
          <w:rFonts w:ascii="Trebuchet MS" w:hAnsi="Trebuchet MS" w:cstheme="minorHAnsi"/>
          <w:sz w:val="20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0"/>
            </w:rPr>
            <m:t>Index Q=</m:t>
          </m:r>
          <m:f>
            <m:fPr>
              <m:ctrlPr>
                <w:rPr>
                  <w:rFonts w:ascii="Cambria Math" w:hAnsi="Cambria Math" w:cstheme="minorHAnsi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</w:rPr>
                <m:t xml:space="preserve">Number of persons-with aPhD working on the projetct </m:t>
              </m:r>
            </m:num>
            <m:den>
              <w:bookmarkStart w:id="1" w:name="_Hlk6240074"/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</w:rPr>
                <m:t xml:space="preserve">Number of </m:t>
              </m:r>
              <w:bookmarkEnd w:id="1"/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</w:rPr>
                <m:t>person-months working on the projetct</m:t>
              </m:r>
            </m:den>
          </m:f>
          <m:r>
            <w:rPr>
              <w:rFonts w:ascii="Cambria Math" w:hAnsi="Cambria Math" w:cstheme="minorHAnsi"/>
              <w:sz w:val="20"/>
            </w:rPr>
            <m:t>x100</m:t>
          </m:r>
        </m:oMath>
      </m:oMathPara>
    </w:p>
    <w:p w14:paraId="581A0B90" w14:textId="3863B2FD" w:rsidR="00BB2903" w:rsidRPr="00283222" w:rsidRDefault="00BB2903" w:rsidP="00BB2903">
      <w:pPr>
        <w:tabs>
          <w:tab w:val="left" w:pos="900"/>
        </w:tabs>
        <w:autoSpaceDE w:val="0"/>
        <w:autoSpaceDN w:val="0"/>
        <w:adjustRightInd w:val="0"/>
        <w:spacing w:before="360" w:after="360" w:line="360" w:lineRule="auto"/>
        <w:ind w:left="361" w:hanging="361"/>
        <w:jc w:val="both"/>
        <w:rPr>
          <w:rFonts w:ascii="Trebuchet MS" w:hAnsi="Trebuchet MS"/>
          <w:sz w:val="18"/>
          <w:szCs w:val="18"/>
          <w:lang w:val="en-GB"/>
        </w:rPr>
      </w:pPr>
      <w:r w:rsidRPr="00BB2903">
        <w:rPr>
          <w:sz w:val="18"/>
          <w:szCs w:val="18"/>
          <w:lang w:val="en"/>
        </w:rPr>
        <w:t xml:space="preserve">Note: </w:t>
      </w:r>
      <w:r w:rsidR="009D6BCA">
        <w:rPr>
          <w:sz w:val="18"/>
          <w:szCs w:val="18"/>
          <w:lang w:val="en"/>
        </w:rPr>
        <w:t>the number</w:t>
      </w:r>
      <w:r w:rsidR="00BB0BE5" w:rsidRPr="00BB0BE5">
        <w:rPr>
          <w:sz w:val="18"/>
          <w:szCs w:val="18"/>
          <w:lang w:val="en"/>
        </w:rPr>
        <w:t xml:space="preserve"> of </w:t>
      </w:r>
      <w:r w:rsidR="009D6BCA">
        <w:rPr>
          <w:sz w:val="18"/>
          <w:szCs w:val="18"/>
          <w:lang w:val="en"/>
        </w:rPr>
        <w:t>person-months</w:t>
      </w:r>
      <w:r w:rsidR="00BB0BE5" w:rsidRPr="00BB0BE5">
        <w:rPr>
          <w:sz w:val="18"/>
          <w:szCs w:val="18"/>
          <w:lang w:val="en"/>
        </w:rPr>
        <w:t xml:space="preserve"> </w:t>
      </w:r>
      <w:r w:rsidR="00BB0BE5">
        <w:rPr>
          <w:sz w:val="18"/>
          <w:szCs w:val="18"/>
          <w:lang w:val="en"/>
        </w:rPr>
        <w:t>corresponds</w:t>
      </w:r>
      <w:r>
        <w:rPr>
          <w:sz w:val="18"/>
          <w:szCs w:val="18"/>
          <w:lang w:val="en"/>
        </w:rPr>
        <w:t xml:space="preserve"> to the </w:t>
      </w:r>
      <w:r w:rsidR="00BB0BE5">
        <w:rPr>
          <w:sz w:val="18"/>
          <w:szCs w:val="18"/>
          <w:lang w:val="en"/>
        </w:rPr>
        <w:t>w</w:t>
      </w:r>
      <w:r w:rsidRPr="00BB2903">
        <w:rPr>
          <w:sz w:val="18"/>
          <w:szCs w:val="18"/>
          <w:lang w:val="en"/>
        </w:rPr>
        <w:t xml:space="preserve">orkload </w:t>
      </w:r>
      <w:r>
        <w:rPr>
          <w:sz w:val="18"/>
          <w:szCs w:val="18"/>
          <w:lang w:val="en"/>
        </w:rPr>
        <w:t xml:space="preserve">expressed in </w:t>
      </w:r>
      <w:r w:rsidR="0009209E">
        <w:rPr>
          <w:sz w:val="18"/>
          <w:szCs w:val="18"/>
          <w:lang w:val="en"/>
        </w:rPr>
        <w:t xml:space="preserve">FTE </w:t>
      </w:r>
      <w:r>
        <w:rPr>
          <w:sz w:val="18"/>
          <w:szCs w:val="18"/>
          <w:lang w:val="en"/>
        </w:rPr>
        <w:t>(full time</w:t>
      </w:r>
      <w:r w:rsidR="00140A50" w:rsidRPr="00140A50">
        <w:rPr>
          <w:sz w:val="18"/>
          <w:szCs w:val="18"/>
          <w:lang w:val="en"/>
        </w:rPr>
        <w:t xml:space="preserve"> </w:t>
      </w:r>
      <w:r w:rsidR="00140A50">
        <w:rPr>
          <w:sz w:val="18"/>
          <w:szCs w:val="18"/>
          <w:lang w:val="en"/>
        </w:rPr>
        <w:t>equivalent</w:t>
      </w:r>
      <w:r>
        <w:rPr>
          <w:sz w:val="18"/>
          <w:szCs w:val="18"/>
          <w:lang w:val="en"/>
        </w:rPr>
        <w:t>)</w:t>
      </w:r>
    </w:p>
    <w:p w14:paraId="294F55A8" w14:textId="3689E7A2" w:rsidR="0077192C" w:rsidRPr="00283222" w:rsidRDefault="004D063B" w:rsidP="00D91DAE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Trebuchet MS" w:hAnsi="Trebuchet MS" w:cs="EUAlbertina-Regu"/>
          <w:bCs/>
          <w:sz w:val="22"/>
          <w:lang w:val="en-GB" w:eastAsia="en-US"/>
        </w:rPr>
      </w:pPr>
      <w:r w:rsidRPr="00533074">
        <w:rPr>
          <w:bCs/>
          <w:sz w:val="22"/>
          <w:highlight w:val="lightGray"/>
          <w:lang w:val="en" w:eastAsia="en-US"/>
        </w:rPr>
        <w:t xml:space="preserve">If the score of </w:t>
      </w:r>
      <w:r w:rsidR="0038349B" w:rsidRPr="00533074">
        <w:rPr>
          <w:bCs/>
          <w:sz w:val="22"/>
          <w:highlight w:val="lightGray"/>
          <w:lang w:val="en" w:eastAsia="en-US"/>
        </w:rPr>
        <w:t>s</w:t>
      </w:r>
      <w:r w:rsidRPr="00533074">
        <w:rPr>
          <w:bCs/>
          <w:sz w:val="22"/>
          <w:highlight w:val="lightGray"/>
          <w:lang w:val="en" w:eastAsia="en-US"/>
        </w:rPr>
        <w:t>ub</w:t>
      </w:r>
      <w:r w:rsidR="0038349B" w:rsidRPr="00533074">
        <w:rPr>
          <w:bCs/>
          <w:sz w:val="22"/>
          <w:highlight w:val="lightGray"/>
          <w:lang w:val="en" w:eastAsia="en-US"/>
        </w:rPr>
        <w:t xml:space="preserve"> </w:t>
      </w:r>
      <w:r w:rsidRPr="00533074">
        <w:rPr>
          <w:bCs/>
          <w:sz w:val="22"/>
          <w:highlight w:val="lightGray"/>
          <w:lang w:val="en" w:eastAsia="en-US"/>
        </w:rPr>
        <w:t>criterion B1 is 1 and/or the score of sub</w:t>
      </w:r>
      <w:r w:rsidR="00533074" w:rsidRPr="00533074">
        <w:rPr>
          <w:bCs/>
          <w:sz w:val="22"/>
          <w:highlight w:val="lightGray"/>
          <w:lang w:val="en" w:eastAsia="en-US"/>
        </w:rPr>
        <w:t xml:space="preserve"> </w:t>
      </w:r>
      <w:r w:rsidRPr="00533074">
        <w:rPr>
          <w:bCs/>
          <w:sz w:val="22"/>
          <w:highlight w:val="lightGray"/>
          <w:lang w:val="en" w:eastAsia="en-US"/>
        </w:rPr>
        <w:t xml:space="preserve">criterion B2 </w:t>
      </w:r>
      <w:r w:rsidR="00533074" w:rsidRPr="00533074">
        <w:rPr>
          <w:bCs/>
          <w:sz w:val="22"/>
          <w:highlight w:val="lightGray"/>
          <w:lang w:val="en" w:eastAsia="en-US"/>
        </w:rPr>
        <w:t xml:space="preserve">is </w:t>
      </w:r>
      <w:r w:rsidRPr="00533074">
        <w:rPr>
          <w:bCs/>
          <w:sz w:val="22"/>
          <w:highlight w:val="lightGray"/>
          <w:lang w:val="en" w:eastAsia="en-US"/>
        </w:rPr>
        <w:t xml:space="preserve">less than 3, the score of criterion B </w:t>
      </w:r>
      <w:r w:rsidR="009D6BCA">
        <w:rPr>
          <w:bCs/>
          <w:sz w:val="22"/>
          <w:highlight w:val="lightGray"/>
          <w:lang w:val="en" w:eastAsia="en-US"/>
        </w:rPr>
        <w:t>becomes</w:t>
      </w:r>
      <w:r w:rsidRPr="00533074">
        <w:rPr>
          <w:bCs/>
          <w:sz w:val="22"/>
          <w:highlight w:val="lightGray"/>
          <w:lang w:val="en" w:eastAsia="en-US"/>
        </w:rPr>
        <w:t xml:space="preserve"> 1.</w:t>
      </w:r>
    </w:p>
    <w:p w14:paraId="0786A1D7" w14:textId="77777777" w:rsidR="00085AED" w:rsidRPr="00912B5B" w:rsidRDefault="00085AED" w:rsidP="00912B5B">
      <w:pPr>
        <w:pStyle w:val="4-subtitulo"/>
        <w:rPr>
          <w:sz w:val="18"/>
          <w:lang w:val="en-GB"/>
        </w:rPr>
      </w:pPr>
    </w:p>
    <w:p w14:paraId="0937E453" w14:textId="33BAD26B" w:rsidR="00A4355F" w:rsidRPr="00283222" w:rsidRDefault="00A4355F" w:rsidP="00386284">
      <w:pPr>
        <w:pStyle w:val="4-subtitulo"/>
        <w:ind w:left="360" w:hanging="360"/>
        <w:rPr>
          <w:lang w:val="en-GB"/>
        </w:rPr>
      </w:pPr>
      <w:r w:rsidRPr="00DD429F">
        <w:rPr>
          <w:lang w:val="en"/>
        </w:rPr>
        <w:t xml:space="preserve">C. </w:t>
      </w:r>
      <w:r w:rsidR="005E4257">
        <w:rPr>
          <w:lang w:val="en"/>
        </w:rPr>
        <w:t>Contribution of the project to the</w:t>
      </w:r>
      <w:r w:rsidR="0081705B" w:rsidRPr="00DD429F">
        <w:rPr>
          <w:bCs/>
          <w:color w:val="237A44"/>
          <w:sz w:val="22"/>
          <w:lang w:val="en"/>
        </w:rPr>
        <w:t xml:space="preserve"> </w:t>
      </w:r>
      <w:r w:rsidRPr="00DD429F">
        <w:rPr>
          <w:lang w:val="en"/>
        </w:rPr>
        <w:t>Economy</w:t>
      </w:r>
    </w:p>
    <w:p w14:paraId="403EFF1F" w14:textId="6467CB82" w:rsidR="00A4355F" w:rsidRPr="00912B5B" w:rsidRDefault="009D6BCA" w:rsidP="00A4355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>
        <w:rPr>
          <w:rFonts w:ascii="Trebuchet MS" w:hAnsi="Trebuchet MS"/>
          <w:sz w:val="22"/>
          <w:lang w:val="en"/>
        </w:rPr>
        <w:t>C</w:t>
      </w:r>
      <w:r w:rsidR="00A4355F" w:rsidRPr="00912B5B">
        <w:rPr>
          <w:rFonts w:ascii="Trebuchet MS" w:hAnsi="Trebuchet MS"/>
          <w:sz w:val="22"/>
          <w:lang w:val="en"/>
        </w:rPr>
        <w:t>riterion C measure</w:t>
      </w:r>
      <w:r w:rsidR="000246C1">
        <w:rPr>
          <w:rFonts w:ascii="Trebuchet MS" w:hAnsi="Trebuchet MS"/>
          <w:sz w:val="22"/>
          <w:lang w:val="en"/>
        </w:rPr>
        <w:t>s</w:t>
      </w:r>
      <w:r w:rsidR="00A730CC" w:rsidRPr="00912B5B">
        <w:rPr>
          <w:rFonts w:ascii="Trebuchet MS" w:hAnsi="Trebuchet MS"/>
          <w:sz w:val="22"/>
          <w:lang w:val="en"/>
        </w:rPr>
        <w:t xml:space="preserve"> the</w:t>
      </w:r>
      <w:r w:rsidR="00A4355F" w:rsidRPr="00912B5B">
        <w:rPr>
          <w:rFonts w:ascii="Trebuchet MS" w:hAnsi="Trebuchet MS"/>
          <w:sz w:val="22"/>
          <w:lang w:val="en"/>
        </w:rPr>
        <w:t xml:space="preserve"> contribut</w:t>
      </w:r>
      <w:r w:rsidR="00A730CC" w:rsidRPr="00912B5B">
        <w:rPr>
          <w:rFonts w:ascii="Trebuchet MS" w:hAnsi="Trebuchet MS"/>
          <w:sz w:val="22"/>
          <w:lang w:val="en"/>
        </w:rPr>
        <w:t>ion of the project</w:t>
      </w:r>
      <w:r w:rsidR="00A4355F" w:rsidRPr="00912B5B">
        <w:rPr>
          <w:rFonts w:ascii="Trebuchet MS" w:hAnsi="Trebuchet MS"/>
          <w:sz w:val="22"/>
          <w:lang w:val="en"/>
        </w:rPr>
        <w:t xml:space="preserve"> to </w:t>
      </w:r>
      <w:r w:rsidR="00A730CC" w:rsidRPr="00912B5B">
        <w:rPr>
          <w:rFonts w:ascii="Trebuchet MS" w:hAnsi="Trebuchet MS"/>
          <w:sz w:val="22"/>
          <w:lang w:val="en"/>
        </w:rPr>
        <w:t xml:space="preserve">economy </w:t>
      </w:r>
      <w:r w:rsidR="00A4355F" w:rsidRPr="00912B5B">
        <w:rPr>
          <w:rFonts w:ascii="Trebuchet MS" w:hAnsi="Trebuchet MS"/>
          <w:sz w:val="22"/>
          <w:lang w:val="en"/>
        </w:rPr>
        <w:t xml:space="preserve">competitiveness, notably favoring </w:t>
      </w:r>
      <w:r w:rsidR="006D764E">
        <w:rPr>
          <w:rFonts w:ascii="Trebuchet MS" w:hAnsi="Trebuchet MS"/>
          <w:sz w:val="22"/>
          <w:lang w:val="en"/>
        </w:rPr>
        <w:t>changes</w:t>
      </w:r>
      <w:r w:rsidR="00A4355F" w:rsidRPr="00912B5B">
        <w:rPr>
          <w:rFonts w:ascii="Trebuchet MS" w:hAnsi="Trebuchet MS"/>
          <w:sz w:val="22"/>
          <w:lang w:val="en"/>
        </w:rPr>
        <w:t xml:space="preserve"> of the productive profile towards more </w:t>
      </w:r>
      <w:r w:rsidR="006D764E" w:rsidRPr="00912B5B">
        <w:rPr>
          <w:rFonts w:ascii="Trebuchet MS" w:hAnsi="Trebuchet MS"/>
          <w:sz w:val="22"/>
          <w:lang w:val="en"/>
        </w:rPr>
        <w:t xml:space="preserve">technology </w:t>
      </w:r>
      <w:r w:rsidR="00A4355F" w:rsidRPr="00912B5B">
        <w:rPr>
          <w:rFonts w:ascii="Trebuchet MS" w:hAnsi="Trebuchet MS"/>
          <w:sz w:val="22"/>
          <w:lang w:val="en"/>
        </w:rPr>
        <w:t xml:space="preserve">intensive </w:t>
      </w:r>
      <w:r w:rsidR="006D764E" w:rsidRPr="00912B5B">
        <w:rPr>
          <w:rFonts w:ascii="Trebuchet MS" w:hAnsi="Trebuchet MS"/>
          <w:sz w:val="22"/>
          <w:lang w:val="en"/>
        </w:rPr>
        <w:t>activities</w:t>
      </w:r>
      <w:r w:rsidR="00411686" w:rsidRPr="00912B5B">
        <w:rPr>
          <w:rFonts w:ascii="Trebuchet MS" w:hAnsi="Trebuchet MS"/>
          <w:sz w:val="22"/>
          <w:lang w:val="en"/>
        </w:rPr>
        <w:t xml:space="preserve">, </w:t>
      </w:r>
      <w:r w:rsidR="00817BBE">
        <w:rPr>
          <w:rFonts w:ascii="Trebuchet MS" w:hAnsi="Trebuchet MS"/>
          <w:sz w:val="22"/>
          <w:lang w:val="en"/>
        </w:rPr>
        <w:t xml:space="preserve">as well as </w:t>
      </w:r>
      <w:r w:rsidR="00A4355F" w:rsidRPr="00912B5B">
        <w:rPr>
          <w:rFonts w:ascii="Trebuchet MS" w:hAnsi="Trebuchet MS"/>
          <w:sz w:val="22"/>
          <w:lang w:val="en"/>
        </w:rPr>
        <w:t xml:space="preserve">knowledge and </w:t>
      </w:r>
      <w:r w:rsidR="00A730CC" w:rsidRPr="00912B5B">
        <w:rPr>
          <w:rFonts w:ascii="Trebuchet MS" w:hAnsi="Trebuchet MS"/>
          <w:sz w:val="22"/>
          <w:lang w:val="en"/>
        </w:rPr>
        <w:t xml:space="preserve">value chain </w:t>
      </w:r>
      <w:r w:rsidR="00A4355F" w:rsidRPr="00912B5B">
        <w:rPr>
          <w:rFonts w:ascii="Trebuchet MS" w:hAnsi="Trebuchet MS"/>
          <w:sz w:val="22"/>
          <w:lang w:val="en"/>
        </w:rPr>
        <w:t xml:space="preserve">integration. Contributions </w:t>
      </w:r>
      <w:r w:rsidR="00411686" w:rsidRPr="00912B5B">
        <w:rPr>
          <w:rFonts w:ascii="Trebuchet MS" w:hAnsi="Trebuchet MS"/>
          <w:sz w:val="22"/>
          <w:lang w:val="en"/>
        </w:rPr>
        <w:t>of</w:t>
      </w:r>
      <w:r w:rsidR="00A4355F" w:rsidRPr="00912B5B">
        <w:rPr>
          <w:rFonts w:ascii="Trebuchet MS" w:hAnsi="Trebuchet MS"/>
          <w:sz w:val="22"/>
          <w:lang w:val="en"/>
        </w:rPr>
        <w:t xml:space="preserve"> the results to other thematic areas of Portugal 2020 </w:t>
      </w:r>
      <w:r w:rsidR="00527178" w:rsidRPr="00912B5B">
        <w:rPr>
          <w:rFonts w:ascii="Trebuchet MS" w:hAnsi="Trebuchet MS"/>
          <w:sz w:val="22"/>
          <w:lang w:val="en"/>
        </w:rPr>
        <w:t>a</w:t>
      </w:r>
      <w:r w:rsidR="00A4355F" w:rsidRPr="00912B5B">
        <w:rPr>
          <w:rFonts w:ascii="Trebuchet MS" w:hAnsi="Trebuchet MS"/>
          <w:sz w:val="22"/>
          <w:lang w:val="en"/>
        </w:rPr>
        <w:t xml:space="preserve">re </w:t>
      </w:r>
      <w:r w:rsidR="00817BBE">
        <w:rPr>
          <w:rFonts w:ascii="Trebuchet MS" w:hAnsi="Trebuchet MS"/>
          <w:sz w:val="22"/>
          <w:lang w:val="en"/>
        </w:rPr>
        <w:t xml:space="preserve">also </w:t>
      </w:r>
      <w:r w:rsidR="00A4355F" w:rsidRPr="00912B5B">
        <w:rPr>
          <w:rFonts w:ascii="Trebuchet MS" w:hAnsi="Trebuchet MS"/>
          <w:sz w:val="22"/>
          <w:lang w:val="en"/>
        </w:rPr>
        <w:t xml:space="preserve">valued, </w:t>
      </w:r>
      <w:r w:rsidR="00527178" w:rsidRPr="00912B5B">
        <w:rPr>
          <w:rFonts w:ascii="Trebuchet MS" w:hAnsi="Trebuchet MS"/>
          <w:sz w:val="22"/>
          <w:lang w:val="en"/>
        </w:rPr>
        <w:t>as well as</w:t>
      </w:r>
      <w:r w:rsidR="00A4355F" w:rsidRPr="00912B5B">
        <w:rPr>
          <w:rFonts w:ascii="Trebuchet MS" w:hAnsi="Trebuchet MS"/>
          <w:sz w:val="22"/>
          <w:lang w:val="en"/>
        </w:rPr>
        <w:t xml:space="preserve"> </w:t>
      </w:r>
      <w:r w:rsidR="00527178" w:rsidRPr="00912B5B">
        <w:rPr>
          <w:rFonts w:ascii="Trebuchet MS" w:hAnsi="Trebuchet MS"/>
          <w:sz w:val="22"/>
          <w:lang w:val="en"/>
        </w:rPr>
        <w:t>t</w:t>
      </w:r>
      <w:r w:rsidR="00A4355F" w:rsidRPr="00912B5B">
        <w:rPr>
          <w:rFonts w:ascii="Trebuchet MS" w:hAnsi="Trebuchet MS"/>
          <w:sz w:val="22"/>
          <w:lang w:val="en"/>
        </w:rPr>
        <w:t>he effects on the di</w:t>
      </w:r>
      <w:r w:rsidR="00140A50">
        <w:rPr>
          <w:rFonts w:ascii="Trebuchet MS" w:hAnsi="Trebuchet MS"/>
          <w:sz w:val="22"/>
          <w:lang w:val="en"/>
        </w:rPr>
        <w:t>ffusion</w:t>
      </w:r>
      <w:r w:rsidR="00A4355F" w:rsidRPr="00912B5B">
        <w:rPr>
          <w:rFonts w:ascii="Trebuchet MS" w:hAnsi="Trebuchet MS"/>
          <w:sz w:val="22"/>
          <w:lang w:val="en"/>
        </w:rPr>
        <w:t xml:space="preserve"> and dissemination of knowledge. This criterion is subdivided into the </w:t>
      </w:r>
      <w:r w:rsidR="00527178" w:rsidRPr="00912B5B">
        <w:rPr>
          <w:rFonts w:ascii="Trebuchet MS" w:hAnsi="Trebuchet MS"/>
          <w:sz w:val="22"/>
          <w:lang w:val="en"/>
        </w:rPr>
        <w:t>f</w:t>
      </w:r>
      <w:r w:rsidR="00A4355F" w:rsidRPr="00912B5B">
        <w:rPr>
          <w:rFonts w:ascii="Trebuchet MS" w:hAnsi="Trebuchet MS"/>
          <w:sz w:val="22"/>
          <w:lang w:val="en"/>
        </w:rPr>
        <w:t>ollowing sub</w:t>
      </w:r>
      <w:r w:rsidR="00527178" w:rsidRPr="00912B5B">
        <w:rPr>
          <w:rFonts w:ascii="Trebuchet MS" w:hAnsi="Trebuchet MS"/>
          <w:sz w:val="22"/>
          <w:lang w:val="en"/>
        </w:rPr>
        <w:t xml:space="preserve"> </w:t>
      </w:r>
      <w:r w:rsidR="00A4355F" w:rsidRPr="00912B5B">
        <w:rPr>
          <w:rFonts w:ascii="Trebuchet MS" w:hAnsi="Trebuchet MS"/>
          <w:sz w:val="22"/>
          <w:lang w:val="en"/>
        </w:rPr>
        <w:t>criteri</w:t>
      </w:r>
      <w:r w:rsidR="00817BBE">
        <w:rPr>
          <w:rFonts w:ascii="Trebuchet MS" w:hAnsi="Trebuchet MS"/>
          <w:sz w:val="22"/>
          <w:lang w:val="en"/>
        </w:rPr>
        <w:t>a</w:t>
      </w:r>
      <w:r w:rsidR="00A4355F" w:rsidRPr="00912B5B">
        <w:rPr>
          <w:rFonts w:ascii="Trebuchet MS" w:hAnsi="Trebuchet MS"/>
          <w:sz w:val="22"/>
          <w:lang w:val="en"/>
        </w:rPr>
        <w:t>:</w:t>
      </w:r>
    </w:p>
    <w:p w14:paraId="4BCE203A" w14:textId="0F56154C" w:rsidR="00A4355F" w:rsidRPr="00283222" w:rsidRDefault="00A4355F" w:rsidP="00BE1D11">
      <w:pPr>
        <w:pStyle w:val="PargrafodaLista1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 w:cs="Calibri"/>
          <w:color w:val="1F497D" w:themeColor="text2"/>
          <w:sz w:val="22"/>
          <w:lang w:val="en-GB"/>
        </w:rPr>
      </w:pPr>
      <w:r w:rsidRPr="008605AD">
        <w:rPr>
          <w:color w:val="1F497D" w:themeColor="text2"/>
          <w:sz w:val="22"/>
          <w:lang w:val="en"/>
        </w:rPr>
        <w:t xml:space="preserve">C1. Contribution of the project to the </w:t>
      </w:r>
      <w:r w:rsidR="004608A7">
        <w:rPr>
          <w:color w:val="1F497D" w:themeColor="text2"/>
          <w:sz w:val="22"/>
          <w:lang w:val="en"/>
        </w:rPr>
        <w:t>OP</w:t>
      </w:r>
      <w:r w:rsidRPr="008605AD">
        <w:rPr>
          <w:color w:val="1F497D" w:themeColor="text2"/>
          <w:sz w:val="22"/>
          <w:lang w:val="en"/>
        </w:rPr>
        <w:t xml:space="preserve"> </w:t>
      </w:r>
      <w:r w:rsidR="004608A7">
        <w:rPr>
          <w:color w:val="1F497D" w:themeColor="text2"/>
          <w:sz w:val="22"/>
          <w:lang w:val="en"/>
        </w:rPr>
        <w:t>(Operational Program) r</w:t>
      </w:r>
      <w:r w:rsidRPr="008605AD">
        <w:rPr>
          <w:color w:val="1F497D" w:themeColor="text2"/>
          <w:sz w:val="22"/>
          <w:lang w:val="en"/>
        </w:rPr>
        <w:t xml:space="preserve">esults and </w:t>
      </w:r>
      <w:r w:rsidR="004608A7">
        <w:rPr>
          <w:color w:val="1F497D" w:themeColor="text2"/>
          <w:sz w:val="22"/>
          <w:lang w:val="en"/>
        </w:rPr>
        <w:t>to</w:t>
      </w:r>
      <w:r w:rsidRPr="008605AD">
        <w:rPr>
          <w:color w:val="1F497D" w:themeColor="text2"/>
          <w:sz w:val="22"/>
          <w:lang w:val="en"/>
        </w:rPr>
        <w:t xml:space="preserve"> other thematic areas of </w:t>
      </w:r>
      <w:r w:rsidR="00817BBE">
        <w:rPr>
          <w:color w:val="1F497D" w:themeColor="text2"/>
          <w:sz w:val="22"/>
          <w:lang w:val="en"/>
        </w:rPr>
        <w:t xml:space="preserve">the </w:t>
      </w:r>
      <w:r w:rsidRPr="008605AD">
        <w:rPr>
          <w:color w:val="1F497D" w:themeColor="text2"/>
          <w:sz w:val="22"/>
          <w:lang w:val="en"/>
        </w:rPr>
        <w:t>Portugal 2020</w:t>
      </w:r>
      <w:r w:rsidR="00817BBE">
        <w:rPr>
          <w:color w:val="1F497D" w:themeColor="text2"/>
          <w:sz w:val="22"/>
          <w:lang w:val="en"/>
        </w:rPr>
        <w:t xml:space="preserve"> Program</w:t>
      </w:r>
    </w:p>
    <w:p w14:paraId="3DB7345A" w14:textId="6E319ADB" w:rsidR="00A4355F" w:rsidRPr="00283222" w:rsidRDefault="00A4355F" w:rsidP="00BE1D11">
      <w:pPr>
        <w:pStyle w:val="PargrafodaLista1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 w:cs="Calibri"/>
          <w:color w:val="1F497D" w:themeColor="text2"/>
          <w:sz w:val="22"/>
          <w:lang w:val="en-GB"/>
        </w:rPr>
      </w:pPr>
      <w:r w:rsidRPr="008605AD">
        <w:rPr>
          <w:color w:val="1F497D" w:themeColor="text2"/>
          <w:sz w:val="22"/>
          <w:lang w:val="en"/>
        </w:rPr>
        <w:t xml:space="preserve">C2. Structural </w:t>
      </w:r>
      <w:r w:rsidR="004608A7">
        <w:rPr>
          <w:color w:val="1F497D" w:themeColor="text2"/>
          <w:sz w:val="22"/>
          <w:lang w:val="en"/>
        </w:rPr>
        <w:t>i</w:t>
      </w:r>
      <w:r w:rsidRPr="008605AD">
        <w:rPr>
          <w:color w:val="1F497D" w:themeColor="text2"/>
          <w:sz w:val="22"/>
          <w:lang w:val="en"/>
        </w:rPr>
        <w:t>mpact of the project</w:t>
      </w:r>
    </w:p>
    <w:p w14:paraId="6D8FB2B6" w14:textId="1B039DEC" w:rsidR="002B62FB" w:rsidRPr="00283222" w:rsidRDefault="002B62FB" w:rsidP="002B62FB">
      <w:pPr>
        <w:pStyle w:val="PargrafodaLista1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 w:cs="Calibri"/>
          <w:color w:val="1F497D" w:themeColor="text2"/>
          <w:sz w:val="22"/>
          <w:lang w:val="en-GB"/>
        </w:rPr>
      </w:pPr>
      <w:r w:rsidRPr="008605AD">
        <w:rPr>
          <w:color w:val="1F497D" w:themeColor="text2"/>
          <w:sz w:val="22"/>
          <w:lang w:val="en"/>
        </w:rPr>
        <w:t>C3. Effect of demonstration, dissemination and val</w:t>
      </w:r>
      <w:r w:rsidR="001456BF">
        <w:rPr>
          <w:color w:val="1F497D" w:themeColor="text2"/>
          <w:sz w:val="22"/>
          <w:lang w:val="en"/>
        </w:rPr>
        <w:t>uing</w:t>
      </w:r>
      <w:r w:rsidRPr="008605AD">
        <w:rPr>
          <w:color w:val="1F497D" w:themeColor="text2"/>
          <w:sz w:val="22"/>
          <w:lang w:val="en"/>
        </w:rPr>
        <w:t xml:space="preserve"> of results</w:t>
      </w:r>
    </w:p>
    <w:p w14:paraId="3CC7F291" w14:textId="68F67D1E" w:rsidR="002B62FB" w:rsidRPr="008605AD" w:rsidRDefault="002B62FB" w:rsidP="002B62FB">
      <w:pPr>
        <w:pStyle w:val="PargrafodaLista1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 w:cs="Calibri"/>
          <w:color w:val="1F497D" w:themeColor="text2"/>
          <w:sz w:val="22"/>
        </w:rPr>
      </w:pPr>
      <w:r w:rsidRPr="008605AD">
        <w:rPr>
          <w:color w:val="1F497D" w:themeColor="text2"/>
          <w:sz w:val="22"/>
          <w:lang w:val="en"/>
        </w:rPr>
        <w:t xml:space="preserve">C4. Positive </w:t>
      </w:r>
      <w:r w:rsidR="001456BF">
        <w:rPr>
          <w:color w:val="1F497D" w:themeColor="text2"/>
          <w:sz w:val="22"/>
          <w:lang w:val="en"/>
        </w:rPr>
        <w:t>e</w:t>
      </w:r>
      <w:r w:rsidRPr="008605AD">
        <w:rPr>
          <w:color w:val="1F497D" w:themeColor="text2"/>
          <w:sz w:val="22"/>
          <w:lang w:val="en"/>
        </w:rPr>
        <w:t>xternalities</w:t>
      </w:r>
    </w:p>
    <w:p w14:paraId="5DB187A8" w14:textId="574B3326" w:rsidR="002B62FB" w:rsidRPr="003E5B50" w:rsidRDefault="002B62FB" w:rsidP="002B62FB">
      <w:pPr>
        <w:spacing w:before="240" w:after="240" w:line="360" w:lineRule="auto"/>
        <w:jc w:val="center"/>
        <w:outlineLvl w:val="0"/>
        <w:rPr>
          <w:rFonts w:ascii="Trebuchet MS" w:hAnsi="Trebuchet MS" w:cstheme="minorHAnsi"/>
          <w:b/>
          <w:color w:val="1F497D" w:themeColor="text2"/>
          <w:sz w:val="26"/>
          <w:szCs w:val="26"/>
        </w:rPr>
      </w:pPr>
      <w:r w:rsidRPr="008605AD">
        <w:rPr>
          <w:b/>
          <w:color w:val="1F497D" w:themeColor="text2"/>
          <w:sz w:val="26"/>
          <w:szCs w:val="26"/>
          <w:lang w:val="en"/>
        </w:rPr>
        <w:t>C = 0,</w:t>
      </w:r>
      <w:r>
        <w:rPr>
          <w:b/>
          <w:color w:val="1F497D" w:themeColor="text2"/>
          <w:sz w:val="26"/>
          <w:szCs w:val="26"/>
          <w:lang w:val="en"/>
        </w:rPr>
        <w:t>2</w:t>
      </w:r>
      <w:r w:rsidRPr="008605AD">
        <w:rPr>
          <w:b/>
          <w:color w:val="1F497D" w:themeColor="text2"/>
          <w:sz w:val="26"/>
          <w:szCs w:val="26"/>
          <w:lang w:val="en"/>
        </w:rPr>
        <w:t xml:space="preserve"> C1 + 0</w:t>
      </w:r>
      <w:r w:rsidR="001456BF">
        <w:rPr>
          <w:b/>
          <w:color w:val="1F497D" w:themeColor="text2"/>
          <w:sz w:val="26"/>
          <w:szCs w:val="26"/>
          <w:lang w:val="en"/>
        </w:rPr>
        <w:t>,</w:t>
      </w:r>
      <w:r w:rsidRPr="008605AD">
        <w:rPr>
          <w:b/>
          <w:color w:val="1F497D" w:themeColor="text2"/>
          <w:sz w:val="26"/>
          <w:szCs w:val="26"/>
          <w:lang w:val="en"/>
        </w:rPr>
        <w:t>2</w:t>
      </w:r>
      <w:r>
        <w:rPr>
          <w:b/>
          <w:color w:val="1F497D" w:themeColor="text2"/>
          <w:sz w:val="26"/>
          <w:szCs w:val="26"/>
          <w:lang w:val="en"/>
        </w:rPr>
        <w:t>5</w:t>
      </w:r>
      <w:r w:rsidRPr="008605AD">
        <w:rPr>
          <w:b/>
          <w:color w:val="1F497D" w:themeColor="text2"/>
          <w:sz w:val="26"/>
          <w:szCs w:val="26"/>
          <w:lang w:val="en"/>
        </w:rPr>
        <w:t xml:space="preserve"> C2 + 0</w:t>
      </w:r>
      <w:r w:rsidR="001456BF">
        <w:rPr>
          <w:b/>
          <w:color w:val="1F497D" w:themeColor="text2"/>
          <w:sz w:val="26"/>
          <w:szCs w:val="26"/>
          <w:lang w:val="en"/>
        </w:rPr>
        <w:t>,</w:t>
      </w:r>
      <w:r w:rsidRPr="008605AD">
        <w:rPr>
          <w:b/>
          <w:color w:val="1F497D" w:themeColor="text2"/>
          <w:sz w:val="26"/>
          <w:szCs w:val="26"/>
          <w:lang w:val="en"/>
        </w:rPr>
        <w:t>3 C3 + 0</w:t>
      </w:r>
      <w:r w:rsidR="001456BF">
        <w:rPr>
          <w:b/>
          <w:color w:val="1F497D" w:themeColor="text2"/>
          <w:sz w:val="26"/>
          <w:szCs w:val="26"/>
          <w:lang w:val="en"/>
        </w:rPr>
        <w:t>,</w:t>
      </w:r>
      <w:r w:rsidRPr="008605AD">
        <w:rPr>
          <w:b/>
          <w:color w:val="1F497D" w:themeColor="text2"/>
          <w:sz w:val="26"/>
          <w:szCs w:val="26"/>
          <w:lang w:val="en"/>
        </w:rPr>
        <w:t>2</w:t>
      </w:r>
      <w:r>
        <w:rPr>
          <w:b/>
          <w:color w:val="1F497D" w:themeColor="text2"/>
          <w:sz w:val="26"/>
          <w:szCs w:val="26"/>
          <w:lang w:val="en"/>
        </w:rPr>
        <w:t>5</w:t>
      </w:r>
      <w:r w:rsidRPr="008605AD">
        <w:rPr>
          <w:b/>
          <w:color w:val="1F497D" w:themeColor="text2"/>
          <w:sz w:val="26"/>
          <w:szCs w:val="26"/>
          <w:lang w:val="en"/>
        </w:rPr>
        <w:t xml:space="preserve"> C4</w:t>
      </w:r>
    </w:p>
    <w:p w14:paraId="21EC166B" w14:textId="3DCFD3B2" w:rsidR="00A4355F" w:rsidRPr="00283222" w:rsidRDefault="00A4355F" w:rsidP="0038628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b/>
          <w:color w:val="1F497D"/>
          <w:sz w:val="24"/>
          <w:szCs w:val="24"/>
          <w:lang w:val="en-GB"/>
        </w:rPr>
      </w:pPr>
      <w:r w:rsidRPr="008605AD">
        <w:rPr>
          <w:b/>
          <w:color w:val="1F497D"/>
          <w:sz w:val="24"/>
          <w:szCs w:val="24"/>
          <w:lang w:val="en"/>
        </w:rPr>
        <w:lastRenderedPageBreak/>
        <w:t xml:space="preserve">C1 </w:t>
      </w:r>
      <w:r w:rsidR="00BB451B" w:rsidRPr="00BB451B">
        <w:rPr>
          <w:b/>
          <w:color w:val="1F497D"/>
          <w:sz w:val="24"/>
          <w:szCs w:val="24"/>
          <w:lang w:val="en"/>
        </w:rPr>
        <w:t>Contribution of the project to the OP (Operational Program) results and to other thematic areas of Portugal 2020</w:t>
      </w:r>
    </w:p>
    <w:p w14:paraId="7924B8EC" w14:textId="060F101D" w:rsidR="00A4355F" w:rsidRPr="00912B5B" w:rsidRDefault="00A4355F" w:rsidP="00912B5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 w:rsidRPr="00912B5B">
        <w:rPr>
          <w:rFonts w:ascii="Trebuchet MS" w:hAnsi="Trebuchet MS"/>
          <w:sz w:val="22"/>
          <w:lang w:val="en"/>
        </w:rPr>
        <w:t xml:space="preserve">This </w:t>
      </w:r>
      <w:r w:rsidR="00652A87" w:rsidRPr="00912B5B">
        <w:rPr>
          <w:rFonts w:ascii="Trebuchet MS" w:hAnsi="Trebuchet MS"/>
          <w:sz w:val="22"/>
          <w:lang w:val="en"/>
        </w:rPr>
        <w:t>s</w:t>
      </w:r>
      <w:r w:rsidRPr="00912B5B">
        <w:rPr>
          <w:rFonts w:ascii="Trebuchet MS" w:hAnsi="Trebuchet MS"/>
          <w:sz w:val="22"/>
          <w:lang w:val="en"/>
        </w:rPr>
        <w:t>ub</w:t>
      </w:r>
      <w:r w:rsidR="00652A87" w:rsidRPr="00912B5B">
        <w:rPr>
          <w:rFonts w:ascii="Trebuchet MS" w:hAnsi="Trebuchet MS"/>
          <w:sz w:val="22"/>
          <w:lang w:val="en"/>
        </w:rPr>
        <w:t xml:space="preserve"> </w:t>
      </w:r>
      <w:r w:rsidRPr="00912B5B">
        <w:rPr>
          <w:rFonts w:ascii="Trebuchet MS" w:hAnsi="Trebuchet MS"/>
          <w:sz w:val="22"/>
          <w:lang w:val="en"/>
        </w:rPr>
        <w:t xml:space="preserve">criterion evaluates whether the project contributes to the result indicator "Expenditure of </w:t>
      </w:r>
      <w:r w:rsidR="00140A50">
        <w:rPr>
          <w:rFonts w:ascii="Trebuchet MS" w:hAnsi="Trebuchet MS"/>
          <w:sz w:val="22"/>
          <w:lang w:val="en"/>
        </w:rPr>
        <w:t>R</w:t>
      </w:r>
      <w:r w:rsidRPr="00912B5B">
        <w:rPr>
          <w:rFonts w:ascii="Trebuchet MS" w:hAnsi="Trebuchet MS"/>
          <w:sz w:val="22"/>
          <w:lang w:val="en"/>
        </w:rPr>
        <w:t xml:space="preserve">&amp;D companies in the </w:t>
      </w:r>
      <w:r w:rsidR="00BB0495" w:rsidRPr="00912B5B">
        <w:rPr>
          <w:rFonts w:ascii="Trebuchet MS" w:hAnsi="Trebuchet MS"/>
          <w:sz w:val="22"/>
          <w:lang w:val="en"/>
        </w:rPr>
        <w:t>Gross Value Added (</w:t>
      </w:r>
      <w:r w:rsidR="00652A87" w:rsidRPr="00912B5B">
        <w:rPr>
          <w:rFonts w:ascii="Trebuchet MS" w:hAnsi="Trebuchet MS"/>
          <w:sz w:val="22"/>
          <w:lang w:val="en"/>
        </w:rPr>
        <w:t>GVA</w:t>
      </w:r>
      <w:r w:rsidR="00BB0495" w:rsidRPr="00912B5B">
        <w:rPr>
          <w:rFonts w:ascii="Trebuchet MS" w:hAnsi="Trebuchet MS"/>
          <w:sz w:val="22"/>
          <w:lang w:val="en"/>
        </w:rPr>
        <w:t>)</w:t>
      </w:r>
      <w:r w:rsidRPr="00912B5B">
        <w:rPr>
          <w:rFonts w:ascii="Trebuchet MS" w:hAnsi="Trebuchet MS"/>
          <w:sz w:val="22"/>
          <w:lang w:val="en"/>
        </w:rPr>
        <w:t>",</w:t>
      </w:r>
      <w:r w:rsidR="003E5B50" w:rsidRPr="00912B5B">
        <w:rPr>
          <w:rFonts w:ascii="Trebuchet MS" w:hAnsi="Trebuchet MS"/>
          <w:sz w:val="22"/>
          <w:lang w:val="en"/>
        </w:rPr>
        <w:t xml:space="preserve"> </w:t>
      </w:r>
      <w:r w:rsidR="00140A50">
        <w:rPr>
          <w:rFonts w:ascii="Trebuchet MS" w:hAnsi="Trebuchet MS"/>
          <w:sz w:val="22"/>
          <w:lang w:val="en"/>
        </w:rPr>
        <w:t>r</w:t>
      </w:r>
      <w:r w:rsidR="00BB0495" w:rsidRPr="00912B5B">
        <w:rPr>
          <w:rFonts w:ascii="Trebuchet MS" w:hAnsi="Trebuchet MS"/>
          <w:sz w:val="22"/>
          <w:lang w:val="en"/>
        </w:rPr>
        <w:t xml:space="preserve">eferred to in article 74 (1) (a) of the </w:t>
      </w:r>
      <w:r w:rsidR="00817BBE">
        <w:rPr>
          <w:rFonts w:ascii="Trebuchet MS" w:hAnsi="Trebuchet MS"/>
          <w:sz w:val="22"/>
          <w:lang w:val="en"/>
        </w:rPr>
        <w:t>applicable regulation (</w:t>
      </w:r>
      <w:r w:rsidR="00BB0495" w:rsidRPr="00912B5B">
        <w:rPr>
          <w:rFonts w:ascii="Trebuchet MS" w:hAnsi="Trebuchet MS"/>
          <w:sz w:val="22"/>
          <w:lang w:val="en"/>
        </w:rPr>
        <w:t>RECI</w:t>
      </w:r>
      <w:r w:rsidR="00817BBE">
        <w:rPr>
          <w:rFonts w:ascii="Trebuchet MS" w:hAnsi="Trebuchet MS"/>
          <w:sz w:val="22"/>
          <w:lang w:val="en"/>
        </w:rPr>
        <w:t>).</w:t>
      </w:r>
      <w:r w:rsidR="00BB0495" w:rsidRPr="00912B5B">
        <w:rPr>
          <w:rFonts w:ascii="Trebuchet MS" w:hAnsi="Trebuchet MS"/>
          <w:sz w:val="22"/>
          <w:lang w:val="en"/>
        </w:rPr>
        <w:t xml:space="preserve"> </w:t>
      </w:r>
      <w:r w:rsidR="00817BBE">
        <w:rPr>
          <w:rFonts w:ascii="Trebuchet MS" w:hAnsi="Trebuchet MS"/>
          <w:sz w:val="22"/>
          <w:lang w:val="en"/>
        </w:rPr>
        <w:t>T</w:t>
      </w:r>
      <w:r w:rsidRPr="00912B5B">
        <w:rPr>
          <w:rFonts w:ascii="Trebuchet MS" w:hAnsi="Trebuchet MS"/>
          <w:sz w:val="22"/>
          <w:lang w:val="en"/>
        </w:rPr>
        <w:t xml:space="preserve">he leading </w:t>
      </w:r>
      <w:r w:rsidR="00090C17">
        <w:rPr>
          <w:rFonts w:ascii="Trebuchet MS" w:hAnsi="Trebuchet MS"/>
          <w:sz w:val="22"/>
          <w:lang w:val="en"/>
        </w:rPr>
        <w:t xml:space="preserve">participants </w:t>
      </w:r>
      <w:r w:rsidRPr="00912B5B">
        <w:rPr>
          <w:rFonts w:ascii="Trebuchet MS" w:hAnsi="Trebuchet MS"/>
          <w:sz w:val="22"/>
          <w:lang w:val="en"/>
        </w:rPr>
        <w:t xml:space="preserve">with the highest </w:t>
      </w:r>
      <w:r w:rsidR="00817BBE">
        <w:rPr>
          <w:rFonts w:ascii="Trebuchet MS" w:hAnsi="Trebuchet MS"/>
          <w:sz w:val="22"/>
          <w:lang w:val="en"/>
        </w:rPr>
        <w:t>R</w:t>
      </w:r>
      <w:r w:rsidR="00817BBE" w:rsidRPr="00912B5B">
        <w:rPr>
          <w:rFonts w:ascii="Trebuchet MS" w:hAnsi="Trebuchet MS"/>
          <w:sz w:val="22"/>
          <w:lang w:val="en"/>
        </w:rPr>
        <w:t xml:space="preserve">&amp;D </w:t>
      </w:r>
      <w:r w:rsidRPr="00912B5B">
        <w:rPr>
          <w:rFonts w:ascii="Trebuchet MS" w:hAnsi="Trebuchet MS"/>
          <w:sz w:val="22"/>
          <w:lang w:val="en"/>
        </w:rPr>
        <w:t xml:space="preserve">intensity and those that contribute </w:t>
      </w:r>
      <w:r w:rsidR="00817BBE">
        <w:rPr>
          <w:rFonts w:ascii="Trebuchet MS" w:hAnsi="Trebuchet MS"/>
          <w:sz w:val="22"/>
          <w:lang w:val="en"/>
        </w:rPr>
        <w:t xml:space="preserve">the </w:t>
      </w:r>
      <w:r w:rsidR="00817BBE" w:rsidRPr="00912B5B">
        <w:rPr>
          <w:rFonts w:ascii="Trebuchet MS" w:hAnsi="Trebuchet MS"/>
          <w:sz w:val="22"/>
          <w:lang w:val="en"/>
        </w:rPr>
        <w:t xml:space="preserve">most </w:t>
      </w:r>
      <w:r w:rsidRPr="00912B5B">
        <w:rPr>
          <w:rFonts w:ascii="Trebuchet MS" w:hAnsi="Trebuchet MS"/>
          <w:sz w:val="22"/>
          <w:lang w:val="en"/>
        </w:rPr>
        <w:t xml:space="preserve">to the increase of </w:t>
      </w:r>
      <w:r w:rsidR="00817BBE">
        <w:rPr>
          <w:rFonts w:ascii="Trebuchet MS" w:hAnsi="Trebuchet MS"/>
          <w:sz w:val="22"/>
          <w:lang w:val="en"/>
        </w:rPr>
        <w:t xml:space="preserve">the national </w:t>
      </w:r>
      <w:r w:rsidR="00140A50">
        <w:rPr>
          <w:rFonts w:ascii="Trebuchet MS" w:hAnsi="Trebuchet MS"/>
          <w:sz w:val="22"/>
          <w:lang w:val="en"/>
        </w:rPr>
        <w:t>R</w:t>
      </w:r>
      <w:r w:rsidRPr="00912B5B">
        <w:rPr>
          <w:rFonts w:ascii="Trebuchet MS" w:hAnsi="Trebuchet MS"/>
          <w:sz w:val="22"/>
          <w:lang w:val="en"/>
        </w:rPr>
        <w:t>&amp;D Expense</w:t>
      </w:r>
      <w:r w:rsidR="00817BBE">
        <w:rPr>
          <w:rFonts w:ascii="Trebuchet MS" w:hAnsi="Trebuchet MS"/>
          <w:sz w:val="22"/>
          <w:lang w:val="en"/>
        </w:rPr>
        <w:t xml:space="preserve"> receive more points</w:t>
      </w:r>
      <w:r w:rsidRPr="00912B5B">
        <w:rPr>
          <w:rFonts w:ascii="Trebuchet MS" w:hAnsi="Trebuchet MS"/>
          <w:sz w:val="22"/>
          <w:lang w:val="en"/>
        </w:rPr>
        <w:t xml:space="preserve">. </w:t>
      </w:r>
    </w:p>
    <w:p w14:paraId="02649BD5" w14:textId="0AE9EDD9" w:rsidR="00912B5B" w:rsidRPr="00912B5B" w:rsidRDefault="00817BBE" w:rsidP="00912B5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>
        <w:rPr>
          <w:rFonts w:ascii="Trebuchet MS" w:hAnsi="Trebuchet MS"/>
          <w:sz w:val="22"/>
          <w:lang w:val="en"/>
        </w:rPr>
        <w:t>This sub</w:t>
      </w:r>
      <w:r w:rsidR="00090C17">
        <w:rPr>
          <w:rFonts w:ascii="Trebuchet MS" w:hAnsi="Trebuchet MS"/>
          <w:sz w:val="22"/>
          <w:lang w:val="en"/>
        </w:rPr>
        <w:t xml:space="preserve"> </w:t>
      </w:r>
      <w:r>
        <w:rPr>
          <w:rFonts w:ascii="Trebuchet MS" w:hAnsi="Trebuchet MS"/>
          <w:sz w:val="22"/>
          <w:lang w:val="en"/>
        </w:rPr>
        <w:t>criterion is automatically calculated</w:t>
      </w:r>
      <w:r w:rsidR="00A4355F" w:rsidRPr="00912B5B">
        <w:rPr>
          <w:rFonts w:ascii="Trebuchet MS" w:hAnsi="Trebuchet MS"/>
          <w:sz w:val="22"/>
          <w:lang w:val="en"/>
        </w:rPr>
        <w:t xml:space="preserve"> according to the following matrices:</w:t>
      </w:r>
    </w:p>
    <w:p w14:paraId="6A2E535B" w14:textId="26E2F2F2" w:rsidR="00A4355F" w:rsidRPr="00283222" w:rsidRDefault="00A4355F" w:rsidP="00330DD8">
      <w:pPr>
        <w:pStyle w:val="texto"/>
        <w:spacing w:line="200" w:lineRule="exact"/>
        <w:jc w:val="center"/>
        <w:rPr>
          <w:rFonts w:ascii="Trebuchet MS" w:hAnsi="Trebuchet MS"/>
          <w:b/>
          <w:color w:val="365F91" w:themeColor="accent1" w:themeShade="BF"/>
          <w:lang w:val="en-GB"/>
        </w:rPr>
      </w:pPr>
      <w:r w:rsidRPr="00330DD8">
        <w:rPr>
          <w:b/>
          <w:color w:val="365F91" w:themeColor="accent1" w:themeShade="BF"/>
          <w:lang w:val="en"/>
        </w:rPr>
        <w:t xml:space="preserve">Companies with </w:t>
      </w:r>
      <w:r w:rsidR="00140A50">
        <w:rPr>
          <w:b/>
          <w:color w:val="365F91" w:themeColor="accent1" w:themeShade="BF"/>
          <w:lang w:val="en"/>
        </w:rPr>
        <w:t>R</w:t>
      </w:r>
      <w:r w:rsidRPr="00330DD8">
        <w:rPr>
          <w:b/>
          <w:color w:val="365F91" w:themeColor="accent1" w:themeShade="BF"/>
          <w:lang w:val="en"/>
        </w:rPr>
        <w:t xml:space="preserve">&amp;D expenses </w:t>
      </w:r>
      <w:r w:rsidR="001711CF">
        <w:rPr>
          <w:b/>
          <w:color w:val="365F91" w:themeColor="accent1" w:themeShade="BF"/>
          <w:lang w:val="en"/>
        </w:rPr>
        <w:t xml:space="preserve">in </w:t>
      </w:r>
      <w:r w:rsidR="00C25654">
        <w:rPr>
          <w:b/>
          <w:color w:val="365F91" w:themeColor="accent1" w:themeShade="BF"/>
          <w:lang w:val="en"/>
        </w:rPr>
        <w:t>Pre-project</w:t>
      </w:r>
    </w:p>
    <w:tbl>
      <w:tblPr>
        <w:tblpPr w:leftFromText="141" w:rightFromText="141" w:vertAnchor="text" w:horzAnchor="margin" w:tblpXSpec="center" w:tblpY="226"/>
        <w:tblW w:w="0" w:type="auto"/>
        <w:tblBorders>
          <w:insideH w:val="single" w:sz="4" w:space="0" w:color="244061"/>
          <w:insideV w:val="single" w:sz="4" w:space="0" w:color="244061"/>
        </w:tblBorders>
        <w:tblLook w:val="01E0" w:firstRow="1" w:lastRow="1" w:firstColumn="1" w:lastColumn="1" w:noHBand="0" w:noVBand="0"/>
      </w:tblPr>
      <w:tblGrid>
        <w:gridCol w:w="1951"/>
        <w:gridCol w:w="1888"/>
        <w:gridCol w:w="1372"/>
        <w:gridCol w:w="1372"/>
        <w:gridCol w:w="1372"/>
      </w:tblGrid>
      <w:tr w:rsidR="00A4355F" w:rsidRPr="008605AD" w14:paraId="43315B13" w14:textId="77777777" w:rsidTr="0038628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0AE3E" w14:textId="77777777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="Calibri"/>
                <w:b/>
                <w:color w:val="FFFFFF"/>
                <w:sz w:val="20"/>
                <w:lang w:val="en-GB"/>
              </w:rPr>
            </w:pPr>
          </w:p>
        </w:tc>
        <w:tc>
          <w:tcPr>
            <w:tcW w:w="1888" w:type="dxa"/>
            <w:tcBorders>
              <w:top w:val="nil"/>
              <w:left w:val="nil"/>
            </w:tcBorders>
            <w:vAlign w:val="center"/>
          </w:tcPr>
          <w:p w14:paraId="62692E61" w14:textId="77777777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="Calibri"/>
                <w:b/>
                <w:color w:val="FFFFFF"/>
                <w:sz w:val="20"/>
                <w:lang w:val="en-GB"/>
              </w:rPr>
            </w:pPr>
          </w:p>
        </w:tc>
        <w:tc>
          <w:tcPr>
            <w:tcW w:w="4116" w:type="dxa"/>
            <w:gridSpan w:val="3"/>
            <w:tcBorders>
              <w:right w:val="single" w:sz="4" w:space="0" w:color="244061"/>
            </w:tcBorders>
            <w:shd w:val="clear" w:color="auto" w:fill="365F91" w:themeFill="accent1" w:themeFillShade="BF"/>
            <w:vAlign w:val="center"/>
          </w:tcPr>
          <w:p w14:paraId="78251F5E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="Calibri"/>
                <w:b/>
                <w:color w:val="FFFFFF" w:themeColor="background1"/>
                <w:sz w:val="20"/>
              </w:rPr>
            </w:pPr>
            <w:r w:rsidRPr="008605AD">
              <w:rPr>
                <w:b/>
                <w:color w:val="FFFFFF" w:themeColor="background1"/>
                <w:sz w:val="20"/>
                <w:lang w:val="en"/>
              </w:rPr>
              <w:t xml:space="preserve">P-Index </w:t>
            </w:r>
          </w:p>
        </w:tc>
      </w:tr>
      <w:tr w:rsidR="00A4355F" w:rsidRPr="008605AD" w14:paraId="17A9AB67" w14:textId="77777777" w:rsidTr="00386284">
        <w:tc>
          <w:tcPr>
            <w:tcW w:w="19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7FC08B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="Calibri"/>
                <w:b/>
                <w:color w:val="FFFFFF" w:themeColor="background1"/>
                <w:sz w:val="20"/>
              </w:rPr>
            </w:pPr>
          </w:p>
        </w:tc>
        <w:tc>
          <w:tcPr>
            <w:tcW w:w="1888" w:type="dxa"/>
            <w:shd w:val="clear" w:color="auto" w:fill="DBE5F1" w:themeFill="accent1" w:themeFillTint="33"/>
            <w:vAlign w:val="center"/>
          </w:tcPr>
          <w:p w14:paraId="5B0A69C3" w14:textId="4BE8F9F0" w:rsidR="00A4355F" w:rsidRPr="0081790C" w:rsidRDefault="00A4355F" w:rsidP="00386284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="Trebuchet MS" w:hAnsi="Trebuchet MS" w:cs="Calibri"/>
                <w:color w:val="000000"/>
                <w:sz w:val="18"/>
              </w:rPr>
            </w:pPr>
            <w:r w:rsidRPr="0081790C">
              <w:rPr>
                <w:color w:val="000000"/>
                <w:sz w:val="18"/>
                <w:lang w:val="en"/>
              </w:rPr>
              <w:t xml:space="preserve">Micro or Small </w:t>
            </w:r>
            <w:r w:rsidR="0081790C" w:rsidRPr="0081790C">
              <w:rPr>
                <w:color w:val="000000"/>
                <w:sz w:val="18"/>
                <w:lang w:val="en"/>
              </w:rPr>
              <w:t>Enterprise</w:t>
            </w:r>
          </w:p>
        </w:tc>
        <w:tc>
          <w:tcPr>
            <w:tcW w:w="1372" w:type="dxa"/>
            <w:tcBorders>
              <w:right w:val="single" w:sz="4" w:space="0" w:color="244061"/>
            </w:tcBorders>
            <w:shd w:val="clear" w:color="auto" w:fill="DBE5F1" w:themeFill="accent1" w:themeFillTint="33"/>
            <w:vAlign w:val="center"/>
          </w:tcPr>
          <w:p w14:paraId="398852CE" w14:textId="77777777" w:rsidR="00A4355F" w:rsidRPr="008605AD" w:rsidRDefault="00A4355F" w:rsidP="00386284">
            <w:pPr>
              <w:autoSpaceDE w:val="0"/>
              <w:autoSpaceDN w:val="0"/>
              <w:adjustRightInd w:val="0"/>
              <w:ind w:left="-106" w:right="-41"/>
              <w:jc w:val="center"/>
              <w:rPr>
                <w:rFonts w:ascii="Trebuchet MS" w:hAnsi="Trebuchet MS" w:cs="Calibri"/>
                <w:sz w:val="20"/>
              </w:rPr>
            </w:pPr>
            <w:r w:rsidRPr="008605AD">
              <w:rPr>
                <w:sz w:val="20"/>
                <w:lang w:val="en"/>
              </w:rPr>
              <w:t>P &lt; 0.8%</w:t>
            </w:r>
          </w:p>
        </w:tc>
        <w:tc>
          <w:tcPr>
            <w:tcW w:w="1372" w:type="dxa"/>
            <w:shd w:val="clear" w:color="auto" w:fill="DBE5F1" w:themeFill="accent1" w:themeFillTint="33"/>
            <w:vAlign w:val="center"/>
          </w:tcPr>
          <w:p w14:paraId="3DDD7111" w14:textId="77777777" w:rsidR="00A4355F" w:rsidRPr="008605AD" w:rsidRDefault="00A4355F" w:rsidP="00386284">
            <w:pPr>
              <w:autoSpaceDE w:val="0"/>
              <w:autoSpaceDN w:val="0"/>
              <w:adjustRightInd w:val="0"/>
              <w:ind w:left="-106" w:right="-41"/>
              <w:jc w:val="center"/>
              <w:rPr>
                <w:rFonts w:ascii="Trebuchet MS" w:hAnsi="Trebuchet MS" w:cs="Calibri"/>
                <w:sz w:val="20"/>
              </w:rPr>
            </w:pPr>
            <w:r w:rsidRPr="008605AD">
              <w:rPr>
                <w:sz w:val="20"/>
                <w:lang w:val="en"/>
              </w:rPr>
              <w:t>0.8% ≤ P &lt; 1%</w:t>
            </w:r>
          </w:p>
        </w:tc>
        <w:tc>
          <w:tcPr>
            <w:tcW w:w="1372" w:type="dxa"/>
            <w:tcBorders>
              <w:right w:val="single" w:sz="4" w:space="0" w:color="244061"/>
            </w:tcBorders>
            <w:shd w:val="clear" w:color="auto" w:fill="DBE5F1" w:themeFill="accent1" w:themeFillTint="33"/>
            <w:vAlign w:val="center"/>
          </w:tcPr>
          <w:p w14:paraId="734776E9" w14:textId="77777777" w:rsidR="00A4355F" w:rsidRPr="008605AD" w:rsidRDefault="00A4355F" w:rsidP="00386284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="Trebuchet MS" w:hAnsi="Trebuchet MS" w:cs="Calibri"/>
                <w:sz w:val="20"/>
              </w:rPr>
            </w:pPr>
            <w:r w:rsidRPr="008605AD">
              <w:rPr>
                <w:sz w:val="20"/>
                <w:lang w:val="en"/>
              </w:rPr>
              <w:t>P ≥ 1%</w:t>
            </w:r>
          </w:p>
        </w:tc>
      </w:tr>
      <w:tr w:rsidR="00A4355F" w:rsidRPr="008605AD" w14:paraId="51467E9F" w14:textId="77777777" w:rsidTr="00386284">
        <w:tc>
          <w:tcPr>
            <w:tcW w:w="1951" w:type="dxa"/>
            <w:tcBorders>
              <w:top w:val="nil"/>
              <w:left w:val="nil"/>
              <w:bottom w:val="single" w:sz="4" w:space="0" w:color="244061"/>
            </w:tcBorders>
            <w:shd w:val="clear" w:color="auto" w:fill="auto"/>
            <w:vAlign w:val="center"/>
          </w:tcPr>
          <w:p w14:paraId="6321517A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="Calibri"/>
                <w:b/>
                <w:color w:val="FFFFFF" w:themeColor="background1"/>
                <w:sz w:val="20"/>
              </w:rPr>
            </w:pPr>
          </w:p>
        </w:tc>
        <w:tc>
          <w:tcPr>
            <w:tcW w:w="1888" w:type="dxa"/>
            <w:tcBorders>
              <w:bottom w:val="single" w:sz="4" w:space="0" w:color="244061"/>
            </w:tcBorders>
            <w:shd w:val="clear" w:color="auto" w:fill="DBE5F1" w:themeFill="accent1" w:themeFillTint="33"/>
            <w:vAlign w:val="center"/>
          </w:tcPr>
          <w:p w14:paraId="103FA4F7" w14:textId="77777777" w:rsidR="00A4355F" w:rsidRPr="00923AC5" w:rsidRDefault="00A4355F" w:rsidP="00386284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="Trebuchet MS" w:hAnsi="Trebuchet MS" w:cs="Calibri"/>
                <w:color w:val="000000"/>
                <w:sz w:val="18"/>
                <w:lang w:val="en-US"/>
              </w:rPr>
            </w:pPr>
            <w:r w:rsidRPr="0081790C">
              <w:rPr>
                <w:color w:val="000000"/>
                <w:sz w:val="18"/>
                <w:lang w:val="en"/>
              </w:rPr>
              <w:t>Medium Enterprise or Non-SME</w:t>
            </w:r>
          </w:p>
        </w:tc>
        <w:tc>
          <w:tcPr>
            <w:tcW w:w="1372" w:type="dxa"/>
            <w:tcBorders>
              <w:bottom w:val="single" w:sz="4" w:space="0" w:color="244061"/>
              <w:right w:val="single" w:sz="4" w:space="0" w:color="244061"/>
            </w:tcBorders>
            <w:shd w:val="clear" w:color="auto" w:fill="DBE5F1" w:themeFill="accent1" w:themeFillTint="33"/>
            <w:vAlign w:val="center"/>
          </w:tcPr>
          <w:p w14:paraId="74A863EE" w14:textId="77777777" w:rsidR="00A4355F" w:rsidRPr="008605AD" w:rsidRDefault="00A4355F" w:rsidP="00386284">
            <w:pPr>
              <w:autoSpaceDE w:val="0"/>
              <w:autoSpaceDN w:val="0"/>
              <w:adjustRightInd w:val="0"/>
              <w:ind w:left="-106" w:right="-41"/>
              <w:jc w:val="center"/>
              <w:rPr>
                <w:rFonts w:ascii="Trebuchet MS" w:hAnsi="Trebuchet MS" w:cs="Calibri"/>
                <w:sz w:val="20"/>
              </w:rPr>
            </w:pPr>
            <w:r w:rsidRPr="008605AD">
              <w:rPr>
                <w:sz w:val="20"/>
                <w:lang w:val="en"/>
              </w:rPr>
              <w:t>P &lt; 1</w:t>
            </w:r>
            <w:r w:rsidR="00211F9D">
              <w:rPr>
                <w:sz w:val="20"/>
                <w:lang w:val="en"/>
              </w:rPr>
              <w:t>8</w:t>
            </w:r>
            <w:r w:rsidRPr="008605AD">
              <w:rPr>
                <w:sz w:val="20"/>
                <w:lang w:val="en"/>
              </w:rPr>
              <w:t>%</w:t>
            </w:r>
          </w:p>
        </w:tc>
        <w:tc>
          <w:tcPr>
            <w:tcW w:w="1372" w:type="dxa"/>
            <w:tcBorders>
              <w:bottom w:val="single" w:sz="4" w:space="0" w:color="244061"/>
            </w:tcBorders>
            <w:shd w:val="clear" w:color="auto" w:fill="DBE5F1" w:themeFill="accent1" w:themeFillTint="33"/>
            <w:vAlign w:val="center"/>
          </w:tcPr>
          <w:p w14:paraId="7B0E973F" w14:textId="77777777" w:rsidR="00A4355F" w:rsidRPr="008605AD" w:rsidRDefault="00A4355F" w:rsidP="00386284">
            <w:pPr>
              <w:autoSpaceDE w:val="0"/>
              <w:autoSpaceDN w:val="0"/>
              <w:adjustRightInd w:val="0"/>
              <w:ind w:left="-106" w:right="-41"/>
              <w:jc w:val="center"/>
              <w:rPr>
                <w:rFonts w:ascii="Trebuchet MS" w:hAnsi="Trebuchet MS" w:cs="Calibri"/>
                <w:sz w:val="20"/>
              </w:rPr>
            </w:pPr>
            <w:r w:rsidRPr="008605AD">
              <w:rPr>
                <w:sz w:val="20"/>
                <w:lang w:val="en"/>
              </w:rPr>
              <w:t>1</w:t>
            </w:r>
            <w:r w:rsidR="00211F9D">
              <w:rPr>
                <w:sz w:val="20"/>
                <w:lang w:val="en"/>
              </w:rPr>
              <w:t>8% ≤ P &lt; 2</w:t>
            </w:r>
            <w:r w:rsidRPr="008605AD">
              <w:rPr>
                <w:sz w:val="20"/>
                <w:lang w:val="en"/>
              </w:rPr>
              <w:t>%</w:t>
            </w:r>
          </w:p>
        </w:tc>
        <w:tc>
          <w:tcPr>
            <w:tcW w:w="1372" w:type="dxa"/>
            <w:tcBorders>
              <w:bottom w:val="single" w:sz="4" w:space="0" w:color="244061"/>
              <w:right w:val="single" w:sz="4" w:space="0" w:color="244061"/>
            </w:tcBorders>
            <w:shd w:val="clear" w:color="auto" w:fill="DBE5F1" w:themeFill="accent1" w:themeFillTint="33"/>
            <w:vAlign w:val="center"/>
          </w:tcPr>
          <w:p w14:paraId="79CD3A67" w14:textId="77777777" w:rsidR="00A4355F" w:rsidRPr="008605AD" w:rsidRDefault="00A4355F" w:rsidP="00211F9D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="Trebuchet MS" w:hAnsi="Trebuchet MS" w:cs="Calibri"/>
                <w:sz w:val="20"/>
              </w:rPr>
            </w:pPr>
            <w:r w:rsidRPr="008605AD">
              <w:rPr>
                <w:sz w:val="20"/>
                <w:lang w:val="en"/>
              </w:rPr>
              <w:t xml:space="preserve">P ≥ </w:t>
            </w:r>
            <w:r w:rsidR="00211F9D">
              <w:rPr>
                <w:sz w:val="20"/>
                <w:lang w:val="en"/>
              </w:rPr>
              <w:t>2</w:t>
            </w:r>
            <w:r w:rsidRPr="008605AD">
              <w:rPr>
                <w:sz w:val="20"/>
                <w:lang w:val="en"/>
              </w:rPr>
              <w:t>%</w:t>
            </w:r>
          </w:p>
        </w:tc>
      </w:tr>
      <w:tr w:rsidR="00A4355F" w:rsidRPr="008605AD" w14:paraId="7DCA1D7F" w14:textId="77777777" w:rsidTr="0081790C">
        <w:trPr>
          <w:trHeight w:val="559"/>
        </w:trPr>
        <w:tc>
          <w:tcPr>
            <w:tcW w:w="1951" w:type="dxa"/>
            <w:vMerge w:val="restart"/>
            <w:tcBorders>
              <w:top w:val="single" w:sz="4" w:space="0" w:color="244061"/>
              <w:left w:val="single" w:sz="4" w:space="0" w:color="244061"/>
              <w:bottom w:val="single" w:sz="4" w:space="0" w:color="244061"/>
            </w:tcBorders>
            <w:shd w:val="clear" w:color="auto" w:fill="365F91"/>
            <w:vAlign w:val="center"/>
          </w:tcPr>
          <w:p w14:paraId="187487AF" w14:textId="77777777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="Calibri"/>
                <w:b/>
                <w:color w:val="FFFFFF" w:themeColor="background1"/>
                <w:sz w:val="20"/>
                <w:lang w:val="en-GB"/>
              </w:rPr>
            </w:pPr>
            <w:r w:rsidRPr="008605AD">
              <w:rPr>
                <w:b/>
                <w:color w:val="FFFFFF" w:themeColor="background1"/>
                <w:sz w:val="20"/>
                <w:lang w:val="en"/>
              </w:rPr>
              <w:t>Increase of I&amp;D between pre-and post-project</w:t>
            </w:r>
          </w:p>
        </w:tc>
        <w:tc>
          <w:tcPr>
            <w:tcW w:w="1888" w:type="dxa"/>
            <w:tcBorders>
              <w:top w:val="single" w:sz="4" w:space="0" w:color="244061"/>
              <w:bottom w:val="single" w:sz="4" w:space="0" w:color="244061"/>
            </w:tcBorders>
            <w:vAlign w:val="center"/>
          </w:tcPr>
          <w:p w14:paraId="498609F5" w14:textId="77777777" w:rsidR="00A4355F" w:rsidRPr="0081790C" w:rsidRDefault="00A4355F" w:rsidP="001711CF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="Calibri"/>
                <w:sz w:val="18"/>
              </w:rPr>
            </w:pPr>
            <w:r w:rsidRPr="0081790C">
              <w:rPr>
                <w:sz w:val="18"/>
                <w:lang w:val="en"/>
              </w:rPr>
              <w:t>No</w:t>
            </w:r>
          </w:p>
        </w:tc>
        <w:tc>
          <w:tcPr>
            <w:tcW w:w="1372" w:type="dxa"/>
            <w:tcBorders>
              <w:top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3638DD7D" w14:textId="77777777" w:rsidR="00A4355F" w:rsidRPr="0081790C" w:rsidRDefault="00A4355F" w:rsidP="001711CF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="Calibri"/>
                <w:sz w:val="18"/>
              </w:rPr>
            </w:pPr>
            <w:r w:rsidRPr="0081790C">
              <w:rPr>
                <w:sz w:val="18"/>
                <w:lang w:val="en"/>
              </w:rPr>
              <w:t>2</w:t>
            </w:r>
          </w:p>
        </w:tc>
        <w:tc>
          <w:tcPr>
            <w:tcW w:w="1372" w:type="dxa"/>
            <w:tcBorders>
              <w:top w:val="single" w:sz="4" w:space="0" w:color="244061"/>
              <w:bottom w:val="single" w:sz="4" w:space="0" w:color="244061"/>
            </w:tcBorders>
            <w:vAlign w:val="center"/>
          </w:tcPr>
          <w:p w14:paraId="3E95C3F3" w14:textId="77777777" w:rsidR="00A4355F" w:rsidRPr="0081790C" w:rsidRDefault="00A4355F" w:rsidP="001711CF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="Calibri"/>
                <w:sz w:val="18"/>
              </w:rPr>
            </w:pPr>
            <w:r w:rsidRPr="0081790C">
              <w:rPr>
                <w:sz w:val="18"/>
                <w:lang w:val="en"/>
              </w:rPr>
              <w:t>3</w:t>
            </w:r>
          </w:p>
        </w:tc>
        <w:tc>
          <w:tcPr>
            <w:tcW w:w="1372" w:type="dxa"/>
            <w:tcBorders>
              <w:top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128B1C51" w14:textId="77777777" w:rsidR="00A4355F" w:rsidRPr="0081790C" w:rsidRDefault="00A4355F" w:rsidP="001711CF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="Calibri"/>
                <w:sz w:val="18"/>
              </w:rPr>
            </w:pPr>
            <w:r w:rsidRPr="0081790C">
              <w:rPr>
                <w:sz w:val="18"/>
                <w:lang w:val="en"/>
              </w:rPr>
              <w:t>4</w:t>
            </w:r>
          </w:p>
        </w:tc>
      </w:tr>
      <w:tr w:rsidR="00A4355F" w:rsidRPr="008605AD" w14:paraId="61534F01" w14:textId="77777777" w:rsidTr="0081790C">
        <w:trPr>
          <w:trHeight w:val="567"/>
        </w:trPr>
        <w:tc>
          <w:tcPr>
            <w:tcW w:w="1951" w:type="dxa"/>
            <w:vMerge/>
            <w:tcBorders>
              <w:top w:val="single" w:sz="4" w:space="0" w:color="244061"/>
              <w:left w:val="single" w:sz="4" w:space="0" w:color="244061"/>
              <w:bottom w:val="single" w:sz="4" w:space="0" w:color="244061"/>
            </w:tcBorders>
            <w:shd w:val="clear" w:color="auto" w:fill="365F91"/>
            <w:vAlign w:val="center"/>
          </w:tcPr>
          <w:p w14:paraId="4DDA9BAE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="Calibri"/>
                <w:b/>
                <w:color w:val="FFFFFF" w:themeColor="background1"/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244061"/>
              <w:bottom w:val="single" w:sz="4" w:space="0" w:color="244061"/>
            </w:tcBorders>
            <w:vAlign w:val="center"/>
          </w:tcPr>
          <w:p w14:paraId="56933681" w14:textId="77777777" w:rsidR="00A4355F" w:rsidRPr="0081790C" w:rsidRDefault="00A4355F" w:rsidP="001711CF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="Calibri"/>
                <w:sz w:val="18"/>
              </w:rPr>
            </w:pPr>
            <w:r w:rsidRPr="0081790C">
              <w:rPr>
                <w:sz w:val="18"/>
                <w:lang w:val="en"/>
              </w:rPr>
              <w:t>Yes</w:t>
            </w:r>
          </w:p>
        </w:tc>
        <w:tc>
          <w:tcPr>
            <w:tcW w:w="1372" w:type="dxa"/>
            <w:tcBorders>
              <w:top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689ED9F6" w14:textId="77777777" w:rsidR="00A4355F" w:rsidRPr="0081790C" w:rsidRDefault="00A4355F" w:rsidP="001711CF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="Calibri"/>
                <w:sz w:val="18"/>
              </w:rPr>
            </w:pPr>
            <w:r w:rsidRPr="0081790C">
              <w:rPr>
                <w:sz w:val="18"/>
                <w:lang w:val="en"/>
              </w:rPr>
              <w:t>3</w:t>
            </w:r>
          </w:p>
        </w:tc>
        <w:tc>
          <w:tcPr>
            <w:tcW w:w="1372" w:type="dxa"/>
            <w:tcBorders>
              <w:top w:val="single" w:sz="4" w:space="0" w:color="244061"/>
              <w:bottom w:val="single" w:sz="4" w:space="0" w:color="244061"/>
            </w:tcBorders>
            <w:vAlign w:val="center"/>
          </w:tcPr>
          <w:p w14:paraId="311CB02C" w14:textId="77777777" w:rsidR="00A4355F" w:rsidRPr="0081790C" w:rsidRDefault="00A4355F" w:rsidP="001711CF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="Calibri"/>
                <w:sz w:val="18"/>
              </w:rPr>
            </w:pPr>
            <w:r w:rsidRPr="0081790C">
              <w:rPr>
                <w:sz w:val="18"/>
                <w:lang w:val="en"/>
              </w:rPr>
              <w:t>4</w:t>
            </w:r>
          </w:p>
        </w:tc>
        <w:tc>
          <w:tcPr>
            <w:tcW w:w="1372" w:type="dxa"/>
            <w:tcBorders>
              <w:top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349F60DA" w14:textId="77777777" w:rsidR="00A4355F" w:rsidRPr="0081790C" w:rsidRDefault="00A4355F" w:rsidP="001711CF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="Calibri"/>
                <w:sz w:val="18"/>
              </w:rPr>
            </w:pPr>
            <w:r w:rsidRPr="0081790C">
              <w:rPr>
                <w:sz w:val="18"/>
                <w:lang w:val="en"/>
              </w:rPr>
              <w:t>5</w:t>
            </w:r>
          </w:p>
        </w:tc>
      </w:tr>
    </w:tbl>
    <w:p w14:paraId="2ABBC8EC" w14:textId="77777777" w:rsidR="00BD1D1B" w:rsidRDefault="00BD1D1B" w:rsidP="0081790C">
      <w:pPr>
        <w:pStyle w:val="texto"/>
        <w:spacing w:line="200" w:lineRule="exact"/>
        <w:rPr>
          <w:rFonts w:ascii="Trebuchet MS" w:hAnsi="Trebuchet MS"/>
          <w:b/>
          <w:color w:val="365F91" w:themeColor="accent1" w:themeShade="BF"/>
        </w:rPr>
      </w:pPr>
    </w:p>
    <w:p w14:paraId="3BBFEA16" w14:textId="6B8EF804" w:rsidR="00A4355F" w:rsidRPr="00283222" w:rsidRDefault="00A4355F" w:rsidP="00330DD8">
      <w:pPr>
        <w:pStyle w:val="texto"/>
        <w:spacing w:line="200" w:lineRule="exact"/>
        <w:jc w:val="center"/>
        <w:rPr>
          <w:rFonts w:ascii="Trebuchet MS" w:hAnsi="Trebuchet MS"/>
          <w:b/>
          <w:color w:val="365F91" w:themeColor="accent1" w:themeShade="BF"/>
          <w:lang w:val="en-GB"/>
        </w:rPr>
      </w:pPr>
      <w:r w:rsidRPr="00330DD8">
        <w:rPr>
          <w:b/>
          <w:color w:val="365F91" w:themeColor="accent1" w:themeShade="BF"/>
          <w:lang w:val="en"/>
        </w:rPr>
        <w:t xml:space="preserve">Companies without </w:t>
      </w:r>
      <w:r w:rsidR="00140A50">
        <w:rPr>
          <w:b/>
          <w:color w:val="365F91" w:themeColor="accent1" w:themeShade="BF"/>
          <w:lang w:val="en"/>
        </w:rPr>
        <w:t>R</w:t>
      </w:r>
      <w:r w:rsidRPr="00330DD8">
        <w:rPr>
          <w:b/>
          <w:color w:val="365F91" w:themeColor="accent1" w:themeShade="BF"/>
          <w:lang w:val="en"/>
        </w:rPr>
        <w:t xml:space="preserve">&amp;D expenses in </w:t>
      </w:r>
      <w:r w:rsidR="001711CF">
        <w:rPr>
          <w:b/>
          <w:color w:val="365F91" w:themeColor="accent1" w:themeShade="BF"/>
          <w:lang w:val="en"/>
        </w:rPr>
        <w:t>Pre-project</w:t>
      </w:r>
    </w:p>
    <w:tbl>
      <w:tblPr>
        <w:tblW w:w="0" w:type="auto"/>
        <w:jc w:val="center"/>
        <w:tblBorders>
          <w:insideH w:val="single" w:sz="4" w:space="0" w:color="244061"/>
          <w:insideV w:val="single" w:sz="4" w:space="0" w:color="244061"/>
        </w:tblBorders>
        <w:tblLook w:val="01E0" w:firstRow="1" w:lastRow="1" w:firstColumn="1" w:lastColumn="1" w:noHBand="0" w:noVBand="0"/>
      </w:tblPr>
      <w:tblGrid>
        <w:gridCol w:w="3233"/>
        <w:gridCol w:w="1366"/>
        <w:gridCol w:w="1418"/>
        <w:gridCol w:w="1303"/>
      </w:tblGrid>
      <w:tr w:rsidR="00A4355F" w:rsidRPr="008605AD" w14:paraId="3EE788B7" w14:textId="77777777" w:rsidTr="00340987">
        <w:trPr>
          <w:trHeight w:val="292"/>
          <w:jc w:val="center"/>
        </w:trPr>
        <w:tc>
          <w:tcPr>
            <w:tcW w:w="3233" w:type="dxa"/>
            <w:tcBorders>
              <w:top w:val="nil"/>
              <w:left w:val="nil"/>
              <w:bottom w:val="single" w:sz="4" w:space="0" w:color="244061"/>
            </w:tcBorders>
            <w:shd w:val="clear" w:color="auto" w:fill="auto"/>
            <w:vAlign w:val="center"/>
          </w:tcPr>
          <w:p w14:paraId="4C84212A" w14:textId="77777777" w:rsidR="00A4355F" w:rsidRPr="00283222" w:rsidRDefault="00A4355F" w:rsidP="00386284">
            <w:pPr>
              <w:autoSpaceDE w:val="0"/>
              <w:autoSpaceDN w:val="0"/>
              <w:adjustRightInd w:val="0"/>
              <w:ind w:left="-106" w:right="-41"/>
              <w:jc w:val="center"/>
              <w:rPr>
                <w:rFonts w:ascii="Trebuchet MS" w:hAnsi="Trebuchet MS" w:cs="Calibri"/>
                <w:sz w:val="20"/>
                <w:lang w:val="en-GB"/>
              </w:rPr>
            </w:pPr>
          </w:p>
        </w:tc>
        <w:tc>
          <w:tcPr>
            <w:tcW w:w="4087" w:type="dxa"/>
            <w:gridSpan w:val="3"/>
            <w:tcBorders>
              <w:top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057043D9" w14:textId="77777777" w:rsidR="008605AD" w:rsidRPr="008605AD" w:rsidRDefault="00A4355F" w:rsidP="00340987">
            <w:pPr>
              <w:shd w:val="clear" w:color="auto" w:fill="365F91"/>
              <w:autoSpaceDE w:val="0"/>
              <w:autoSpaceDN w:val="0"/>
              <w:adjustRightInd w:val="0"/>
              <w:ind w:right="-108"/>
              <w:jc w:val="center"/>
              <w:rPr>
                <w:rFonts w:ascii="Trebuchet MS" w:hAnsi="Trebuchet MS" w:cs="Calibri"/>
                <w:b/>
                <w:color w:val="FFFFFF"/>
                <w:sz w:val="20"/>
              </w:rPr>
            </w:pPr>
            <w:r w:rsidRPr="008605AD">
              <w:rPr>
                <w:b/>
                <w:color w:val="FFFFFF" w:themeColor="background1"/>
                <w:sz w:val="20"/>
                <w:lang w:val="en"/>
              </w:rPr>
              <w:t>P-Index</w:t>
            </w:r>
          </w:p>
        </w:tc>
      </w:tr>
      <w:tr w:rsidR="00A4355F" w:rsidRPr="008605AD" w14:paraId="3A84A560" w14:textId="77777777" w:rsidTr="00330DD8">
        <w:trPr>
          <w:trHeight w:val="335"/>
          <w:jc w:val="center"/>
        </w:trPr>
        <w:tc>
          <w:tcPr>
            <w:tcW w:w="323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</w:tcBorders>
            <w:shd w:val="clear" w:color="auto" w:fill="DBE5F1"/>
            <w:vAlign w:val="center"/>
          </w:tcPr>
          <w:p w14:paraId="5374A6C0" w14:textId="0871D52C" w:rsidR="00A4355F" w:rsidRPr="00DB2DE0" w:rsidRDefault="00A4355F" w:rsidP="00386284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="Trebuchet MS" w:hAnsi="Trebuchet MS" w:cs="Calibri"/>
                <w:b/>
                <w:color w:val="000000"/>
                <w:sz w:val="16"/>
              </w:rPr>
            </w:pPr>
            <w:r w:rsidRPr="00DB2DE0">
              <w:rPr>
                <w:b/>
                <w:color w:val="000000"/>
                <w:sz w:val="16"/>
                <w:lang w:val="en"/>
              </w:rPr>
              <w:t xml:space="preserve">Micro or Small </w:t>
            </w:r>
            <w:r w:rsidR="00DB2DE0" w:rsidRPr="00DB2DE0">
              <w:rPr>
                <w:b/>
                <w:color w:val="000000"/>
                <w:sz w:val="16"/>
                <w:lang w:val="en"/>
              </w:rPr>
              <w:t>Enterprise</w:t>
            </w:r>
          </w:p>
        </w:tc>
        <w:tc>
          <w:tcPr>
            <w:tcW w:w="1366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14:paraId="3D2DFE86" w14:textId="77777777" w:rsidR="00A4355F" w:rsidRPr="008605AD" w:rsidRDefault="00A4355F" w:rsidP="00386284">
            <w:pPr>
              <w:autoSpaceDE w:val="0"/>
              <w:autoSpaceDN w:val="0"/>
              <w:adjustRightInd w:val="0"/>
              <w:ind w:left="-106" w:right="-41"/>
              <w:jc w:val="center"/>
              <w:rPr>
                <w:rFonts w:ascii="Trebuchet MS" w:hAnsi="Trebuchet MS" w:cs="Calibri"/>
                <w:sz w:val="20"/>
              </w:rPr>
            </w:pPr>
            <w:r w:rsidRPr="008605AD">
              <w:rPr>
                <w:sz w:val="20"/>
                <w:lang w:val="en"/>
              </w:rPr>
              <w:t>P &lt; 0.8%</w:t>
            </w:r>
          </w:p>
        </w:tc>
        <w:tc>
          <w:tcPr>
            <w:tcW w:w="1418" w:type="dxa"/>
            <w:tcBorders>
              <w:top w:val="single" w:sz="4" w:space="0" w:color="244061"/>
              <w:bottom w:val="single" w:sz="4" w:space="0" w:color="244061"/>
            </w:tcBorders>
            <w:vAlign w:val="center"/>
          </w:tcPr>
          <w:p w14:paraId="288A2E4D" w14:textId="77777777" w:rsidR="00A4355F" w:rsidRPr="008605AD" w:rsidRDefault="00A4355F" w:rsidP="00386284">
            <w:pPr>
              <w:autoSpaceDE w:val="0"/>
              <w:autoSpaceDN w:val="0"/>
              <w:adjustRightInd w:val="0"/>
              <w:ind w:left="-106" w:right="-41"/>
              <w:jc w:val="center"/>
              <w:rPr>
                <w:rFonts w:ascii="Trebuchet MS" w:hAnsi="Trebuchet MS" w:cs="Calibri"/>
                <w:sz w:val="20"/>
              </w:rPr>
            </w:pPr>
            <w:r w:rsidRPr="008605AD">
              <w:rPr>
                <w:sz w:val="20"/>
                <w:lang w:val="en"/>
              </w:rPr>
              <w:t>0.8% ≤ P &lt; 1%</w:t>
            </w:r>
          </w:p>
        </w:tc>
        <w:tc>
          <w:tcPr>
            <w:tcW w:w="1303" w:type="dxa"/>
            <w:tcBorders>
              <w:top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581F0EB9" w14:textId="77777777" w:rsidR="00A4355F" w:rsidRPr="008605AD" w:rsidRDefault="00A4355F" w:rsidP="00386284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="Trebuchet MS" w:hAnsi="Trebuchet MS" w:cs="Calibri"/>
                <w:sz w:val="20"/>
              </w:rPr>
            </w:pPr>
            <w:r w:rsidRPr="008605AD">
              <w:rPr>
                <w:sz w:val="20"/>
                <w:lang w:val="en"/>
              </w:rPr>
              <w:t>P ≥ 1%</w:t>
            </w:r>
          </w:p>
        </w:tc>
      </w:tr>
      <w:tr w:rsidR="00A4355F" w:rsidRPr="008605AD" w14:paraId="0CE95693" w14:textId="77777777" w:rsidTr="00330DD8">
        <w:trPr>
          <w:trHeight w:val="270"/>
          <w:jc w:val="center"/>
        </w:trPr>
        <w:tc>
          <w:tcPr>
            <w:tcW w:w="323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</w:tcBorders>
            <w:shd w:val="clear" w:color="auto" w:fill="DBE5F1"/>
            <w:vAlign w:val="center"/>
          </w:tcPr>
          <w:p w14:paraId="0DC9295F" w14:textId="77777777" w:rsidR="00A4355F" w:rsidRPr="00923AC5" w:rsidRDefault="00A4355F" w:rsidP="00386284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="Trebuchet MS" w:hAnsi="Trebuchet MS" w:cs="Calibri"/>
                <w:b/>
                <w:color w:val="000000"/>
                <w:sz w:val="16"/>
                <w:lang w:val="en-US"/>
              </w:rPr>
            </w:pPr>
            <w:r w:rsidRPr="00DB2DE0">
              <w:rPr>
                <w:b/>
                <w:color w:val="000000"/>
                <w:sz w:val="16"/>
                <w:lang w:val="en"/>
              </w:rPr>
              <w:t>Medium Enterprise or Non-SME</w:t>
            </w:r>
          </w:p>
        </w:tc>
        <w:tc>
          <w:tcPr>
            <w:tcW w:w="1366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14:paraId="7944DEA6" w14:textId="77777777" w:rsidR="00A4355F" w:rsidRPr="008605AD" w:rsidRDefault="00A4355F" w:rsidP="00386284">
            <w:pPr>
              <w:autoSpaceDE w:val="0"/>
              <w:autoSpaceDN w:val="0"/>
              <w:adjustRightInd w:val="0"/>
              <w:ind w:left="-106" w:right="-41"/>
              <w:jc w:val="center"/>
              <w:rPr>
                <w:rFonts w:ascii="Trebuchet MS" w:hAnsi="Trebuchet MS" w:cs="Calibri"/>
                <w:sz w:val="20"/>
              </w:rPr>
            </w:pPr>
            <w:r w:rsidRPr="008605AD">
              <w:rPr>
                <w:sz w:val="20"/>
                <w:lang w:val="en"/>
              </w:rPr>
              <w:t>P &lt; 1</w:t>
            </w:r>
            <w:r w:rsidR="00133B00">
              <w:rPr>
                <w:sz w:val="20"/>
                <w:lang w:val="en"/>
              </w:rPr>
              <w:t>8</w:t>
            </w:r>
            <w:r w:rsidRPr="008605AD">
              <w:rPr>
                <w:sz w:val="20"/>
                <w:lang w:val="en"/>
              </w:rPr>
              <w:t>%</w:t>
            </w:r>
          </w:p>
        </w:tc>
        <w:tc>
          <w:tcPr>
            <w:tcW w:w="1418" w:type="dxa"/>
            <w:tcBorders>
              <w:top w:val="single" w:sz="4" w:space="0" w:color="244061"/>
              <w:bottom w:val="single" w:sz="4" w:space="0" w:color="244061"/>
            </w:tcBorders>
            <w:vAlign w:val="center"/>
          </w:tcPr>
          <w:p w14:paraId="621E8EE6" w14:textId="77777777" w:rsidR="00A4355F" w:rsidRPr="008605AD" w:rsidRDefault="00A4355F" w:rsidP="00133B00">
            <w:pPr>
              <w:autoSpaceDE w:val="0"/>
              <w:autoSpaceDN w:val="0"/>
              <w:adjustRightInd w:val="0"/>
              <w:ind w:left="-106" w:right="-41"/>
              <w:jc w:val="center"/>
              <w:rPr>
                <w:rFonts w:ascii="Trebuchet MS" w:hAnsi="Trebuchet MS" w:cs="Calibri"/>
                <w:sz w:val="20"/>
              </w:rPr>
            </w:pPr>
            <w:r w:rsidRPr="008605AD">
              <w:rPr>
                <w:sz w:val="20"/>
                <w:lang w:val="en"/>
              </w:rPr>
              <w:t>1</w:t>
            </w:r>
            <w:r w:rsidR="00133B00">
              <w:rPr>
                <w:sz w:val="20"/>
                <w:lang w:val="en"/>
              </w:rPr>
              <w:t>8% ≤ P &lt; 2</w:t>
            </w:r>
            <w:r w:rsidRPr="008605AD">
              <w:rPr>
                <w:sz w:val="20"/>
                <w:lang w:val="en"/>
              </w:rPr>
              <w:t>%</w:t>
            </w:r>
          </w:p>
        </w:tc>
        <w:tc>
          <w:tcPr>
            <w:tcW w:w="1303" w:type="dxa"/>
            <w:tcBorders>
              <w:top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495CEC7D" w14:textId="77777777" w:rsidR="00A4355F" w:rsidRPr="008605AD" w:rsidRDefault="00A4355F" w:rsidP="00133B00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="Trebuchet MS" w:hAnsi="Trebuchet MS" w:cs="Calibri"/>
                <w:sz w:val="20"/>
              </w:rPr>
            </w:pPr>
            <w:r w:rsidRPr="008605AD">
              <w:rPr>
                <w:sz w:val="20"/>
                <w:lang w:val="en"/>
              </w:rPr>
              <w:t xml:space="preserve">P ≥ </w:t>
            </w:r>
            <w:r w:rsidR="00133B00">
              <w:rPr>
                <w:sz w:val="20"/>
                <w:lang w:val="en"/>
              </w:rPr>
              <w:t>2</w:t>
            </w:r>
            <w:r w:rsidRPr="008605AD">
              <w:rPr>
                <w:sz w:val="20"/>
                <w:lang w:val="en"/>
              </w:rPr>
              <w:t>%</w:t>
            </w:r>
          </w:p>
        </w:tc>
      </w:tr>
      <w:tr w:rsidR="00A4355F" w:rsidRPr="008605AD" w14:paraId="36E3BB9D" w14:textId="77777777" w:rsidTr="00133B00">
        <w:trPr>
          <w:trHeight w:val="338"/>
          <w:jc w:val="center"/>
        </w:trPr>
        <w:tc>
          <w:tcPr>
            <w:tcW w:w="323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</w:tcBorders>
            <w:shd w:val="clear" w:color="auto" w:fill="365F91" w:themeFill="accent1" w:themeFillShade="BF"/>
            <w:vAlign w:val="center"/>
          </w:tcPr>
          <w:p w14:paraId="6EAAECBD" w14:textId="77777777" w:rsidR="00A4355F" w:rsidRPr="008605AD" w:rsidRDefault="00A4355F" w:rsidP="00386284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="Trebuchet MS" w:hAnsi="Trebuchet MS" w:cs="Calibri"/>
                <w:color w:val="000000"/>
                <w:sz w:val="20"/>
              </w:rPr>
            </w:pPr>
            <w:r w:rsidRPr="008605AD">
              <w:rPr>
                <w:color w:val="FFFFFF"/>
                <w:sz w:val="20"/>
                <w:lang w:val="en"/>
              </w:rPr>
              <w:t>Score</w:t>
            </w:r>
          </w:p>
        </w:tc>
        <w:tc>
          <w:tcPr>
            <w:tcW w:w="1366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14:paraId="2E48F65D" w14:textId="77777777" w:rsidR="00A4355F" w:rsidRPr="008605AD" w:rsidRDefault="00A4355F" w:rsidP="00133B00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="Trebuchet MS" w:hAnsi="Trebuchet MS" w:cs="Calibri"/>
                <w:sz w:val="20"/>
              </w:rPr>
            </w:pPr>
            <w:r w:rsidRPr="008605AD">
              <w:rPr>
                <w:sz w:val="20"/>
                <w:lang w:val="en"/>
              </w:rPr>
              <w:t>2</w:t>
            </w:r>
          </w:p>
        </w:tc>
        <w:tc>
          <w:tcPr>
            <w:tcW w:w="1418" w:type="dxa"/>
            <w:tcBorders>
              <w:top w:val="single" w:sz="4" w:space="0" w:color="244061"/>
              <w:bottom w:val="single" w:sz="4" w:space="0" w:color="244061"/>
            </w:tcBorders>
            <w:vAlign w:val="center"/>
          </w:tcPr>
          <w:p w14:paraId="4020103F" w14:textId="77777777" w:rsidR="00A4355F" w:rsidRPr="008605AD" w:rsidRDefault="00A4355F" w:rsidP="00133B00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="Trebuchet MS" w:hAnsi="Trebuchet MS" w:cs="Calibri"/>
                <w:sz w:val="20"/>
              </w:rPr>
            </w:pPr>
            <w:r w:rsidRPr="008605AD">
              <w:rPr>
                <w:sz w:val="20"/>
                <w:lang w:val="en"/>
              </w:rPr>
              <w:t>3</w:t>
            </w:r>
          </w:p>
        </w:tc>
        <w:tc>
          <w:tcPr>
            <w:tcW w:w="1303" w:type="dxa"/>
            <w:tcBorders>
              <w:top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291C1F26" w14:textId="77777777" w:rsidR="00A4355F" w:rsidRPr="008605AD" w:rsidRDefault="00A4355F" w:rsidP="00133B00">
            <w:pPr>
              <w:autoSpaceDE w:val="0"/>
              <w:autoSpaceDN w:val="0"/>
              <w:adjustRightInd w:val="0"/>
              <w:ind w:left="-288" w:right="-181" w:firstLine="23"/>
              <w:jc w:val="center"/>
              <w:rPr>
                <w:rFonts w:ascii="Trebuchet MS" w:hAnsi="Trebuchet MS" w:cs="Calibri"/>
                <w:sz w:val="20"/>
              </w:rPr>
            </w:pPr>
            <w:r w:rsidRPr="008605AD">
              <w:rPr>
                <w:sz w:val="20"/>
                <w:lang w:val="en"/>
              </w:rPr>
              <w:t>5</w:t>
            </w:r>
          </w:p>
        </w:tc>
      </w:tr>
    </w:tbl>
    <w:p w14:paraId="38299106" w14:textId="43DCEECE" w:rsidR="00340987" w:rsidRPr="00340987" w:rsidRDefault="00817BBE" w:rsidP="00A4355F">
      <w:pPr>
        <w:shd w:val="clear" w:color="auto" w:fill="FFFFFF" w:themeFill="background1"/>
        <w:spacing w:before="120" w:line="360" w:lineRule="auto"/>
        <w:rPr>
          <w:color w:val="1F497D" w:themeColor="text2"/>
          <w:sz w:val="20"/>
        </w:rPr>
      </w:pPr>
      <w:proofErr w:type="spellStart"/>
      <w:r>
        <w:rPr>
          <w:color w:val="1F497D" w:themeColor="text2"/>
          <w:sz w:val="20"/>
        </w:rPr>
        <w:t>Where</w:t>
      </w:r>
      <w:proofErr w:type="spellEnd"/>
      <w:r>
        <w:rPr>
          <w:color w:val="1F497D" w:themeColor="text2"/>
          <w:sz w:val="20"/>
        </w:rPr>
        <w:t>:</w:t>
      </w:r>
    </w:p>
    <w:p w14:paraId="2EB9BC40" w14:textId="66CDA3F1" w:rsidR="0081790C" w:rsidRPr="008605AD" w:rsidRDefault="00A4355F" w:rsidP="00A4355F">
      <w:pPr>
        <w:shd w:val="clear" w:color="auto" w:fill="FFFFFF" w:themeFill="background1"/>
        <w:spacing w:before="120" w:line="360" w:lineRule="auto"/>
        <w:rPr>
          <w:rFonts w:ascii="Trebuchet MS" w:hAnsi="Trebuchet MS" w:cs="Calibri"/>
          <w:color w:val="1F497D" w:themeColor="text2"/>
          <w:sz w:val="20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color w:val="1F497D" w:themeColor="text2"/>
              <w:sz w:val="20"/>
            </w:rPr>
            <m:t>Index P=</m:t>
          </m:r>
          <m:f>
            <m:fPr>
              <m:ctrlPr>
                <w:rPr>
                  <w:rFonts w:ascii="Cambria Math" w:hAnsi="Cambria Math" w:cs="Calibri"/>
                  <w:color w:val="1F497D" w:themeColor="text2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"/>
                  <w:color w:val="1F497D" w:themeColor="text2"/>
                  <w:sz w:val="20"/>
                </w:rPr>
                <m:t>Post-Project R&amp;D Investment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"/>
                  <w:color w:val="1F497D" w:themeColor="text2"/>
                  <w:sz w:val="20"/>
                </w:rPr>
                <m:t xml:space="preserve">Post-Project  Gross Value Added </m:t>
              </m:r>
            </m:den>
          </m:f>
          <m:r>
            <m:rPr>
              <m:sty m:val="p"/>
            </m:rPr>
            <w:rPr>
              <w:rFonts w:ascii="Cambria Math" w:hAnsi="Cambria Math" w:cs="Calibri"/>
              <w:color w:val="1F497D" w:themeColor="text2"/>
              <w:sz w:val="20"/>
            </w:rPr>
            <m:t>x100</m:t>
          </m:r>
        </m:oMath>
      </m:oMathPara>
    </w:p>
    <w:p w14:paraId="2A589952" w14:textId="518B0B84" w:rsidR="00A4355F" w:rsidRPr="00D658F1" w:rsidRDefault="00A4355F" w:rsidP="00D658F1">
      <w:pPr>
        <w:autoSpaceDE w:val="0"/>
        <w:autoSpaceDN w:val="0"/>
        <w:adjustRightInd w:val="0"/>
        <w:spacing w:before="240" w:after="120" w:line="360" w:lineRule="auto"/>
        <w:jc w:val="both"/>
        <w:rPr>
          <w:bCs/>
          <w:sz w:val="22"/>
          <w:highlight w:val="lightGray"/>
          <w:lang w:val="en" w:eastAsia="en-US"/>
        </w:rPr>
      </w:pPr>
      <w:r w:rsidRPr="00D658F1">
        <w:rPr>
          <w:bCs/>
          <w:sz w:val="22"/>
          <w:highlight w:val="lightGray"/>
          <w:lang w:val="en" w:eastAsia="en-US"/>
        </w:rPr>
        <w:t xml:space="preserve">If </w:t>
      </w:r>
      <w:r w:rsidR="003B2A66" w:rsidRPr="00D658F1">
        <w:rPr>
          <w:bCs/>
          <w:sz w:val="22"/>
          <w:highlight w:val="lightGray"/>
          <w:lang w:val="en" w:eastAsia="en-US"/>
        </w:rPr>
        <w:t>t</w:t>
      </w:r>
      <w:r w:rsidRPr="00D658F1">
        <w:rPr>
          <w:bCs/>
          <w:sz w:val="22"/>
          <w:highlight w:val="lightGray"/>
          <w:lang w:val="en" w:eastAsia="en-US"/>
        </w:rPr>
        <w:t xml:space="preserve">he project </w:t>
      </w:r>
      <w:r w:rsidR="003B2A66" w:rsidRPr="00D658F1">
        <w:rPr>
          <w:bCs/>
          <w:sz w:val="22"/>
          <w:highlight w:val="lightGray"/>
          <w:lang w:val="en" w:eastAsia="en-US"/>
        </w:rPr>
        <w:t>presents</w:t>
      </w:r>
      <w:r w:rsidRPr="00D658F1">
        <w:rPr>
          <w:bCs/>
          <w:sz w:val="22"/>
          <w:highlight w:val="lightGray"/>
          <w:lang w:val="en" w:eastAsia="en-US"/>
        </w:rPr>
        <w:t xml:space="preserve"> positive externalities in other thematic areas approved </w:t>
      </w:r>
      <w:r w:rsidR="00817BBE">
        <w:rPr>
          <w:bCs/>
          <w:sz w:val="22"/>
          <w:highlight w:val="lightGray"/>
          <w:lang w:val="en" w:eastAsia="en-US"/>
        </w:rPr>
        <w:t>within other</w:t>
      </w:r>
      <w:r w:rsidRPr="00D658F1">
        <w:rPr>
          <w:bCs/>
          <w:sz w:val="22"/>
          <w:highlight w:val="lightGray"/>
          <w:lang w:val="en" w:eastAsia="en-US"/>
        </w:rPr>
        <w:t xml:space="preserve"> European </w:t>
      </w:r>
      <w:r w:rsidR="00E2288B" w:rsidRPr="00D658F1">
        <w:rPr>
          <w:bCs/>
          <w:sz w:val="22"/>
          <w:highlight w:val="lightGray"/>
          <w:lang w:val="en" w:eastAsia="en-US"/>
        </w:rPr>
        <w:t>F</w:t>
      </w:r>
      <w:r w:rsidRPr="00D658F1">
        <w:rPr>
          <w:bCs/>
          <w:sz w:val="22"/>
          <w:highlight w:val="lightGray"/>
          <w:lang w:val="en" w:eastAsia="en-US"/>
        </w:rPr>
        <w:t>unds (social inclusion and employment, human capital</w:t>
      </w:r>
      <w:r w:rsidR="00E2288B" w:rsidRPr="00D658F1">
        <w:rPr>
          <w:bCs/>
          <w:sz w:val="22"/>
          <w:highlight w:val="lightGray"/>
          <w:lang w:val="en" w:eastAsia="en-US"/>
        </w:rPr>
        <w:t>,</w:t>
      </w:r>
      <w:r w:rsidRPr="00D658F1">
        <w:rPr>
          <w:bCs/>
          <w:sz w:val="22"/>
          <w:highlight w:val="lightGray"/>
          <w:lang w:val="en" w:eastAsia="en-US"/>
        </w:rPr>
        <w:t xml:space="preserve"> sustainability and </w:t>
      </w:r>
      <w:r w:rsidR="00E2288B" w:rsidRPr="00D658F1">
        <w:rPr>
          <w:bCs/>
          <w:sz w:val="22"/>
          <w:highlight w:val="lightGray"/>
          <w:lang w:val="en" w:eastAsia="en-US"/>
        </w:rPr>
        <w:t xml:space="preserve">efficient </w:t>
      </w:r>
      <w:r w:rsidRPr="00D658F1">
        <w:rPr>
          <w:bCs/>
          <w:sz w:val="22"/>
          <w:highlight w:val="lightGray"/>
          <w:lang w:val="en" w:eastAsia="en-US"/>
        </w:rPr>
        <w:t xml:space="preserve">resource use), the score will be increased by 0.5 points. The score </w:t>
      </w:r>
      <w:r w:rsidR="00817BBE">
        <w:rPr>
          <w:bCs/>
          <w:sz w:val="22"/>
          <w:highlight w:val="lightGray"/>
          <w:lang w:val="en" w:eastAsia="en-US"/>
        </w:rPr>
        <w:t>for</w:t>
      </w:r>
      <w:r w:rsidRPr="00D658F1">
        <w:rPr>
          <w:bCs/>
          <w:sz w:val="22"/>
          <w:highlight w:val="lightGray"/>
          <w:lang w:val="en" w:eastAsia="en-US"/>
        </w:rPr>
        <w:t xml:space="preserve"> criterion C1 cannot </w:t>
      </w:r>
      <w:r w:rsidR="00817BBE">
        <w:rPr>
          <w:bCs/>
          <w:sz w:val="22"/>
          <w:highlight w:val="lightGray"/>
          <w:lang w:val="en" w:eastAsia="en-US"/>
        </w:rPr>
        <w:t>be higher than</w:t>
      </w:r>
      <w:r w:rsidRPr="00D658F1">
        <w:rPr>
          <w:bCs/>
          <w:sz w:val="22"/>
          <w:highlight w:val="lightGray"/>
          <w:lang w:val="en" w:eastAsia="en-US"/>
        </w:rPr>
        <w:t xml:space="preserve"> 5.</w:t>
      </w:r>
    </w:p>
    <w:p w14:paraId="23FEB6AF" w14:textId="77777777" w:rsidR="00B25B5F" w:rsidRPr="00283222" w:rsidRDefault="00B25B5F" w:rsidP="0038628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b/>
          <w:color w:val="1F497D"/>
          <w:sz w:val="24"/>
          <w:szCs w:val="24"/>
          <w:lang w:val="en-GB"/>
        </w:rPr>
      </w:pPr>
    </w:p>
    <w:p w14:paraId="7DB30D85" w14:textId="2BA37FC9" w:rsidR="00A4355F" w:rsidRPr="00283222" w:rsidRDefault="00A4355F" w:rsidP="0038628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b/>
          <w:color w:val="1F497D"/>
          <w:sz w:val="24"/>
          <w:szCs w:val="24"/>
          <w:lang w:val="en-GB"/>
        </w:rPr>
      </w:pPr>
      <w:r w:rsidRPr="008605AD">
        <w:rPr>
          <w:b/>
          <w:color w:val="1F497D"/>
          <w:sz w:val="24"/>
          <w:szCs w:val="24"/>
          <w:lang w:val="en"/>
        </w:rPr>
        <w:lastRenderedPageBreak/>
        <w:t xml:space="preserve">C2 </w:t>
      </w:r>
      <w:r w:rsidR="004456E1" w:rsidRPr="004456E1">
        <w:rPr>
          <w:b/>
          <w:color w:val="1F497D"/>
          <w:sz w:val="24"/>
          <w:szCs w:val="24"/>
          <w:lang w:val="en"/>
        </w:rPr>
        <w:t>Structural impact of the project</w:t>
      </w:r>
    </w:p>
    <w:p w14:paraId="7D5F6C03" w14:textId="35404E3B" w:rsidR="00DF5E3D" w:rsidRPr="00283222" w:rsidRDefault="00D221C9" w:rsidP="000F1B4C">
      <w:pPr>
        <w:autoSpaceDE w:val="0"/>
        <w:autoSpaceDN w:val="0"/>
        <w:adjustRightInd w:val="0"/>
        <w:spacing w:before="120" w:after="120" w:line="360" w:lineRule="auto"/>
        <w:jc w:val="both"/>
        <w:rPr>
          <w:lang w:val="en-GB"/>
        </w:rPr>
      </w:pPr>
      <w:r>
        <w:rPr>
          <w:rFonts w:ascii="Trebuchet MS" w:hAnsi="Trebuchet MS"/>
          <w:sz w:val="22"/>
          <w:lang w:val="en"/>
        </w:rPr>
        <w:t>This sub</w:t>
      </w:r>
      <w:r w:rsidR="00090C17">
        <w:rPr>
          <w:rFonts w:ascii="Trebuchet MS" w:hAnsi="Trebuchet MS"/>
          <w:sz w:val="22"/>
          <w:lang w:val="en"/>
        </w:rPr>
        <w:t xml:space="preserve"> </w:t>
      </w:r>
      <w:r>
        <w:rPr>
          <w:rFonts w:ascii="Trebuchet MS" w:hAnsi="Trebuchet MS"/>
          <w:sz w:val="22"/>
          <w:lang w:val="en"/>
        </w:rPr>
        <w:t>criterion</w:t>
      </w:r>
      <w:r w:rsidR="00A4355F" w:rsidRPr="00912B5B">
        <w:rPr>
          <w:rFonts w:ascii="Trebuchet MS" w:hAnsi="Trebuchet MS"/>
          <w:sz w:val="22"/>
          <w:lang w:val="en"/>
        </w:rPr>
        <w:t xml:space="preserve"> evaluates the </w:t>
      </w:r>
      <w:r>
        <w:rPr>
          <w:rFonts w:ascii="Trebuchet MS" w:hAnsi="Trebuchet MS"/>
          <w:sz w:val="22"/>
          <w:lang w:val="en"/>
        </w:rPr>
        <w:t xml:space="preserve">extent to which the project focuses </w:t>
      </w:r>
      <w:r w:rsidR="00A4355F" w:rsidRPr="00912B5B">
        <w:rPr>
          <w:rFonts w:ascii="Trebuchet MS" w:hAnsi="Trebuchet MS"/>
          <w:sz w:val="22"/>
          <w:lang w:val="en"/>
        </w:rPr>
        <w:t xml:space="preserve">in tradable </w:t>
      </w:r>
      <w:r>
        <w:rPr>
          <w:rFonts w:ascii="Trebuchet MS" w:hAnsi="Trebuchet MS"/>
          <w:sz w:val="22"/>
          <w:lang w:val="en"/>
        </w:rPr>
        <w:t>goods/services with exporting</w:t>
      </w:r>
      <w:r w:rsidRPr="00912B5B">
        <w:rPr>
          <w:rFonts w:ascii="Trebuchet MS" w:hAnsi="Trebuchet MS"/>
          <w:sz w:val="22"/>
          <w:lang w:val="en"/>
        </w:rPr>
        <w:t xml:space="preserve"> </w:t>
      </w:r>
      <w:r w:rsidR="00061285" w:rsidRPr="00912B5B">
        <w:rPr>
          <w:rFonts w:ascii="Trebuchet MS" w:hAnsi="Trebuchet MS"/>
          <w:sz w:val="22"/>
          <w:lang w:val="en"/>
        </w:rPr>
        <w:t>potential</w:t>
      </w:r>
      <w:r>
        <w:rPr>
          <w:rFonts w:ascii="Trebuchet MS" w:hAnsi="Trebuchet MS"/>
          <w:sz w:val="22"/>
          <w:lang w:val="en"/>
        </w:rPr>
        <w:t xml:space="preserve">. It also evaluates if the project </w:t>
      </w:r>
      <w:r w:rsidR="0095117B">
        <w:rPr>
          <w:rFonts w:ascii="Trebuchet MS" w:hAnsi="Trebuchet MS"/>
          <w:sz w:val="22"/>
          <w:lang w:val="en"/>
        </w:rPr>
        <w:t>deals with</w:t>
      </w:r>
      <w:r w:rsidR="00A4355F" w:rsidRPr="00912B5B">
        <w:rPr>
          <w:rFonts w:ascii="Trebuchet MS" w:hAnsi="Trebuchet MS"/>
          <w:sz w:val="22"/>
          <w:lang w:val="en"/>
        </w:rPr>
        <w:t xml:space="preserve"> </w:t>
      </w:r>
      <w:r w:rsidR="006031C8" w:rsidRPr="00912B5B">
        <w:rPr>
          <w:rFonts w:ascii="Trebuchet MS" w:hAnsi="Trebuchet MS"/>
          <w:sz w:val="22"/>
          <w:lang w:val="en"/>
        </w:rPr>
        <w:t xml:space="preserve">quality </w:t>
      </w:r>
      <w:r w:rsidR="0095117B">
        <w:rPr>
          <w:rFonts w:ascii="Trebuchet MS" w:hAnsi="Trebuchet MS"/>
          <w:sz w:val="22"/>
          <w:lang w:val="en"/>
        </w:rPr>
        <w:t xml:space="preserve">and </w:t>
      </w:r>
      <w:r w:rsidR="00A4355F" w:rsidRPr="00912B5B">
        <w:rPr>
          <w:rFonts w:ascii="Trebuchet MS" w:hAnsi="Trebuchet MS"/>
          <w:sz w:val="22"/>
          <w:lang w:val="en"/>
        </w:rPr>
        <w:t>differentiat</w:t>
      </w:r>
      <w:r w:rsidR="0095117B">
        <w:rPr>
          <w:rFonts w:ascii="Trebuchet MS" w:hAnsi="Trebuchet MS"/>
          <w:sz w:val="22"/>
          <w:lang w:val="en"/>
        </w:rPr>
        <w:t>ing</w:t>
      </w:r>
      <w:r w:rsidR="00A4355F" w:rsidRPr="00912B5B">
        <w:rPr>
          <w:rFonts w:ascii="Trebuchet MS" w:hAnsi="Trebuchet MS"/>
          <w:sz w:val="22"/>
          <w:lang w:val="en"/>
        </w:rPr>
        <w:t xml:space="preserve"> sectors, and </w:t>
      </w:r>
      <w:r w:rsidR="0095117B">
        <w:rPr>
          <w:rFonts w:ascii="Trebuchet MS" w:hAnsi="Trebuchet MS"/>
          <w:sz w:val="22"/>
          <w:lang w:val="en"/>
        </w:rPr>
        <w:t xml:space="preserve">if it </w:t>
      </w:r>
      <w:proofErr w:type="gramStart"/>
      <w:r w:rsidR="0095117B">
        <w:rPr>
          <w:rFonts w:ascii="Trebuchet MS" w:hAnsi="Trebuchet MS"/>
          <w:sz w:val="22"/>
          <w:lang w:val="en"/>
        </w:rPr>
        <w:t>makes a</w:t>
      </w:r>
      <w:r w:rsidR="0095117B" w:rsidRPr="00912B5B">
        <w:rPr>
          <w:rFonts w:ascii="Trebuchet MS" w:hAnsi="Trebuchet MS"/>
          <w:sz w:val="22"/>
          <w:lang w:val="en"/>
        </w:rPr>
        <w:t xml:space="preserve"> </w:t>
      </w:r>
      <w:r w:rsidR="00A4355F" w:rsidRPr="00912B5B">
        <w:rPr>
          <w:rFonts w:ascii="Trebuchet MS" w:hAnsi="Trebuchet MS"/>
          <w:sz w:val="22"/>
          <w:lang w:val="en"/>
        </w:rPr>
        <w:t>contribution</w:t>
      </w:r>
      <w:proofErr w:type="gramEnd"/>
      <w:r w:rsidR="00A4355F" w:rsidRPr="00912B5B">
        <w:rPr>
          <w:rFonts w:ascii="Trebuchet MS" w:hAnsi="Trebuchet MS"/>
          <w:sz w:val="22"/>
          <w:lang w:val="en"/>
        </w:rPr>
        <w:t xml:space="preserve"> to the increase of the </w:t>
      </w:r>
      <w:r w:rsidR="005F6AA4" w:rsidRPr="00912B5B">
        <w:rPr>
          <w:rFonts w:ascii="Trebuchet MS" w:hAnsi="Trebuchet MS"/>
          <w:sz w:val="22"/>
          <w:lang w:val="en"/>
        </w:rPr>
        <w:t xml:space="preserve">value </w:t>
      </w:r>
      <w:r w:rsidR="00A4355F" w:rsidRPr="00912B5B">
        <w:rPr>
          <w:rFonts w:ascii="Trebuchet MS" w:hAnsi="Trebuchet MS"/>
          <w:sz w:val="22"/>
          <w:lang w:val="en"/>
        </w:rPr>
        <w:t xml:space="preserve">added of the company, </w:t>
      </w:r>
      <w:r w:rsidR="0095117B">
        <w:rPr>
          <w:rFonts w:ascii="Trebuchet MS" w:hAnsi="Trebuchet MS"/>
          <w:sz w:val="22"/>
          <w:lang w:val="en"/>
        </w:rPr>
        <w:t>improving</w:t>
      </w:r>
      <w:r w:rsidR="00A4355F" w:rsidRPr="00912B5B">
        <w:rPr>
          <w:rFonts w:ascii="Trebuchet MS" w:hAnsi="Trebuchet MS"/>
          <w:sz w:val="22"/>
          <w:lang w:val="en"/>
        </w:rPr>
        <w:t xml:space="preserve"> the sophistication of </w:t>
      </w:r>
      <w:r w:rsidR="0095117B" w:rsidRPr="00912B5B">
        <w:rPr>
          <w:rFonts w:ascii="Trebuchet MS" w:hAnsi="Trebuchet MS"/>
          <w:sz w:val="22"/>
          <w:lang w:val="en"/>
        </w:rPr>
        <w:t>product</w:t>
      </w:r>
      <w:r w:rsidR="0095117B">
        <w:rPr>
          <w:rFonts w:ascii="Trebuchet MS" w:hAnsi="Trebuchet MS"/>
          <w:sz w:val="22"/>
          <w:lang w:val="en"/>
        </w:rPr>
        <w:t xml:space="preserve">s and </w:t>
      </w:r>
      <w:r w:rsidR="00A4355F" w:rsidRPr="00912B5B">
        <w:rPr>
          <w:rFonts w:ascii="Trebuchet MS" w:hAnsi="Trebuchet MS"/>
          <w:sz w:val="22"/>
          <w:lang w:val="en"/>
        </w:rPr>
        <w:t>production processes</w:t>
      </w:r>
      <w:r w:rsidR="0095117B">
        <w:rPr>
          <w:rFonts w:ascii="Trebuchet MS" w:hAnsi="Trebuchet MS"/>
          <w:sz w:val="22"/>
          <w:lang w:val="en"/>
        </w:rPr>
        <w:t xml:space="preserve"> while</w:t>
      </w:r>
      <w:r w:rsidR="00A4355F" w:rsidRPr="00912B5B">
        <w:rPr>
          <w:rFonts w:ascii="Trebuchet MS" w:hAnsi="Trebuchet MS"/>
          <w:sz w:val="22"/>
          <w:lang w:val="en"/>
        </w:rPr>
        <w:t xml:space="preserve"> </w:t>
      </w:r>
      <w:r w:rsidR="006F5097" w:rsidRPr="00912B5B">
        <w:rPr>
          <w:rFonts w:ascii="Trebuchet MS" w:hAnsi="Trebuchet MS"/>
          <w:sz w:val="22"/>
          <w:lang w:val="en"/>
        </w:rPr>
        <w:t>r</w:t>
      </w:r>
      <w:r w:rsidR="00A4355F" w:rsidRPr="00912B5B">
        <w:rPr>
          <w:rFonts w:ascii="Trebuchet MS" w:hAnsi="Trebuchet MS"/>
          <w:sz w:val="22"/>
          <w:lang w:val="en"/>
        </w:rPr>
        <w:t xml:space="preserve">esponding to current </w:t>
      </w:r>
      <w:r w:rsidR="00375CCA" w:rsidRPr="00912B5B">
        <w:rPr>
          <w:rFonts w:ascii="Trebuchet MS" w:hAnsi="Trebuchet MS"/>
          <w:sz w:val="22"/>
          <w:lang w:val="en"/>
        </w:rPr>
        <w:t xml:space="preserve">societal </w:t>
      </w:r>
      <w:r w:rsidR="00A4355F" w:rsidRPr="00912B5B">
        <w:rPr>
          <w:rFonts w:ascii="Trebuchet MS" w:hAnsi="Trebuchet MS"/>
          <w:sz w:val="22"/>
          <w:lang w:val="en"/>
        </w:rPr>
        <w:t xml:space="preserve">challenges </w:t>
      </w:r>
      <w:r w:rsidR="0095117B">
        <w:rPr>
          <w:rFonts w:ascii="Trebuchet MS" w:hAnsi="Trebuchet MS"/>
          <w:sz w:val="22"/>
          <w:lang w:val="en"/>
        </w:rPr>
        <w:t>set</w:t>
      </w:r>
      <w:r w:rsidR="0095117B" w:rsidRPr="00912B5B">
        <w:rPr>
          <w:rFonts w:ascii="Trebuchet MS" w:hAnsi="Trebuchet MS"/>
          <w:sz w:val="22"/>
          <w:lang w:val="en"/>
        </w:rPr>
        <w:t xml:space="preserve"> </w:t>
      </w:r>
      <w:r w:rsidR="00EC2DCD" w:rsidRPr="00912B5B">
        <w:rPr>
          <w:rFonts w:ascii="Trebuchet MS" w:hAnsi="Trebuchet MS"/>
          <w:sz w:val="22"/>
          <w:lang w:val="en"/>
        </w:rPr>
        <w:t>in Europe's 2020 objectives</w:t>
      </w:r>
      <w:r w:rsidR="00A4355F" w:rsidRPr="00912B5B">
        <w:rPr>
          <w:rFonts w:ascii="Trebuchet MS" w:hAnsi="Trebuchet MS"/>
          <w:sz w:val="22"/>
          <w:lang w:val="en"/>
        </w:rPr>
        <w:t xml:space="preserve">. </w:t>
      </w:r>
    </w:p>
    <w:tbl>
      <w:tblPr>
        <w:tblW w:w="4990" w:type="pct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3934"/>
        <w:gridCol w:w="1483"/>
        <w:gridCol w:w="1308"/>
      </w:tblGrid>
      <w:tr w:rsidR="00113032" w:rsidRPr="00283222" w14:paraId="60916BE5" w14:textId="77777777" w:rsidTr="003E5B50">
        <w:trPr>
          <w:trHeight w:val="480"/>
        </w:trPr>
        <w:tc>
          <w:tcPr>
            <w:tcW w:w="1031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7798C" w14:textId="77777777" w:rsidR="00113032" w:rsidRPr="00283222" w:rsidRDefault="00113032" w:rsidP="001130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val="en-GB"/>
              </w:rPr>
            </w:pPr>
            <w:r w:rsidRPr="00113032">
              <w:rPr>
                <w:b/>
                <w:bCs/>
                <w:color w:val="000000"/>
                <w:sz w:val="20"/>
                <w:lang w:val="en"/>
              </w:rPr>
              <w:t> </w:t>
            </w:r>
          </w:p>
        </w:tc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ED16A" w14:textId="77777777" w:rsidR="00113032" w:rsidRPr="00283222" w:rsidRDefault="00113032" w:rsidP="001130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val="en-GB"/>
              </w:rPr>
            </w:pPr>
            <w:r w:rsidRPr="00113032">
              <w:rPr>
                <w:b/>
                <w:bCs/>
                <w:color w:val="000000"/>
                <w:sz w:val="20"/>
                <w:lang w:val="en"/>
              </w:rPr>
              <w:t> 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5F91"/>
            <w:vAlign w:val="center"/>
            <w:hideMark/>
          </w:tcPr>
          <w:p w14:paraId="3214BC88" w14:textId="7A17435E" w:rsidR="00113032" w:rsidRPr="00283222" w:rsidRDefault="00113032" w:rsidP="00113032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113032">
              <w:rPr>
                <w:b/>
                <w:bCs/>
                <w:color w:val="FFFFFF"/>
                <w:sz w:val="18"/>
                <w:szCs w:val="18"/>
                <w:lang w:val="en"/>
              </w:rPr>
              <w:t>Contributi</w:t>
            </w:r>
            <w:r w:rsidR="00140A50">
              <w:rPr>
                <w:b/>
                <w:bCs/>
                <w:color w:val="FFFFFF"/>
                <w:sz w:val="18"/>
                <w:szCs w:val="18"/>
                <w:lang w:val="en"/>
              </w:rPr>
              <w:t>on</w:t>
            </w:r>
            <w:r w:rsidRPr="00113032">
              <w:rPr>
                <w:b/>
                <w:bCs/>
                <w:color w:val="FFFFFF"/>
                <w:sz w:val="18"/>
                <w:szCs w:val="18"/>
                <w:lang w:val="en"/>
              </w:rPr>
              <w:t xml:space="preserve"> to </w:t>
            </w:r>
            <w:r w:rsidR="00375CCA">
              <w:rPr>
                <w:b/>
                <w:bCs/>
                <w:color w:val="FFFFFF"/>
                <w:sz w:val="18"/>
                <w:szCs w:val="18"/>
                <w:lang w:val="en"/>
              </w:rPr>
              <w:t>s</w:t>
            </w:r>
            <w:r w:rsidR="00375CCA" w:rsidRPr="00113032">
              <w:rPr>
                <w:b/>
                <w:bCs/>
                <w:color w:val="FFFFFF"/>
                <w:sz w:val="18"/>
                <w:szCs w:val="18"/>
                <w:lang w:val="en"/>
              </w:rPr>
              <w:t xml:space="preserve">ocietal </w:t>
            </w:r>
            <w:r w:rsidRPr="00113032">
              <w:rPr>
                <w:b/>
                <w:bCs/>
                <w:color w:val="FFFFFF"/>
                <w:sz w:val="18"/>
                <w:szCs w:val="18"/>
                <w:lang w:val="en"/>
              </w:rPr>
              <w:t xml:space="preserve">challenges </w:t>
            </w:r>
          </w:p>
        </w:tc>
      </w:tr>
      <w:tr w:rsidR="000B11FB" w:rsidRPr="00D942AC" w14:paraId="556D14FA" w14:textId="77777777" w:rsidTr="003E5B50">
        <w:trPr>
          <w:trHeight w:val="922"/>
        </w:trPr>
        <w:tc>
          <w:tcPr>
            <w:tcW w:w="1031" w:type="pct"/>
            <w:tcBorders>
              <w:top w:val="nil"/>
              <w:left w:val="single" w:sz="8" w:space="0" w:color="FFFFFF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E51CC3" w14:textId="77777777" w:rsidR="00113032" w:rsidRPr="00283222" w:rsidRDefault="00113032" w:rsidP="001130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val="en-GB"/>
              </w:rPr>
            </w:pPr>
            <w:r w:rsidRPr="00113032">
              <w:rPr>
                <w:b/>
                <w:bCs/>
                <w:color w:val="000000"/>
                <w:sz w:val="20"/>
                <w:lang w:val="en"/>
              </w:rPr>
              <w:t> </w:t>
            </w:r>
          </w:p>
        </w:tc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D4640" w14:textId="77777777" w:rsidR="00113032" w:rsidRPr="00283222" w:rsidRDefault="00113032" w:rsidP="001130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val="en-GB"/>
              </w:rPr>
            </w:pPr>
            <w:r w:rsidRPr="00113032">
              <w:rPr>
                <w:b/>
                <w:bCs/>
                <w:color w:val="000000"/>
                <w:sz w:val="20"/>
                <w:lang w:val="en"/>
              </w:rPr>
              <w:t> 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BDD3" w14:textId="7CE79EEC" w:rsidR="00113032" w:rsidRPr="009E7387" w:rsidRDefault="00113032" w:rsidP="0011303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  <w:lang w:val="en-GB"/>
              </w:rPr>
            </w:pPr>
            <w:r w:rsidRPr="009E7387">
              <w:rPr>
                <w:b/>
                <w:bCs/>
                <w:color w:val="000000"/>
                <w:sz w:val="16"/>
                <w:szCs w:val="18"/>
                <w:lang w:val="en"/>
              </w:rPr>
              <w:t xml:space="preserve">Project does not contribute to the </w:t>
            </w:r>
            <w:r w:rsidR="00954F63">
              <w:rPr>
                <w:b/>
                <w:bCs/>
                <w:color w:val="000000"/>
                <w:sz w:val="16"/>
                <w:szCs w:val="18"/>
                <w:lang w:val="en"/>
              </w:rPr>
              <w:t>s</w:t>
            </w:r>
            <w:r w:rsidR="00A7577C" w:rsidRPr="00A7577C">
              <w:rPr>
                <w:b/>
                <w:bCs/>
                <w:color w:val="000000"/>
                <w:sz w:val="16"/>
                <w:szCs w:val="18"/>
                <w:lang w:val="en"/>
              </w:rPr>
              <w:t xml:space="preserve">ocietal </w:t>
            </w:r>
            <w:r w:rsidRPr="009E7387">
              <w:rPr>
                <w:b/>
                <w:bCs/>
                <w:color w:val="000000"/>
                <w:sz w:val="16"/>
                <w:szCs w:val="18"/>
                <w:lang w:val="en"/>
              </w:rPr>
              <w:t xml:space="preserve">challenges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B0074" w14:textId="1BE3CD97" w:rsidR="00113032" w:rsidRPr="009E7387" w:rsidRDefault="00113032" w:rsidP="0011303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  <w:lang w:val="en-GB"/>
              </w:rPr>
            </w:pPr>
            <w:r w:rsidRPr="009E7387">
              <w:rPr>
                <w:b/>
                <w:bCs/>
                <w:color w:val="000000"/>
                <w:sz w:val="16"/>
                <w:szCs w:val="18"/>
                <w:lang w:val="en"/>
              </w:rPr>
              <w:t xml:space="preserve">Project contributes to the </w:t>
            </w:r>
            <w:r w:rsidR="00954F63">
              <w:rPr>
                <w:b/>
                <w:bCs/>
                <w:color w:val="000000"/>
                <w:sz w:val="16"/>
                <w:szCs w:val="18"/>
                <w:lang w:val="en"/>
              </w:rPr>
              <w:t>s</w:t>
            </w:r>
            <w:r w:rsidR="00A7577C" w:rsidRPr="00A7577C">
              <w:rPr>
                <w:b/>
                <w:bCs/>
                <w:color w:val="000000"/>
                <w:sz w:val="16"/>
                <w:szCs w:val="18"/>
                <w:lang w:val="en"/>
              </w:rPr>
              <w:t>ocietal</w:t>
            </w:r>
            <w:r w:rsidR="00A7577C" w:rsidRPr="009E7387">
              <w:rPr>
                <w:b/>
                <w:bCs/>
                <w:color w:val="000000"/>
                <w:sz w:val="16"/>
                <w:szCs w:val="18"/>
                <w:lang w:val="en"/>
              </w:rPr>
              <w:t xml:space="preserve"> </w:t>
            </w:r>
            <w:r w:rsidRPr="009E7387">
              <w:rPr>
                <w:b/>
                <w:bCs/>
                <w:color w:val="000000"/>
                <w:sz w:val="16"/>
                <w:szCs w:val="18"/>
                <w:lang w:val="en"/>
              </w:rPr>
              <w:t xml:space="preserve">challenges </w:t>
            </w:r>
          </w:p>
        </w:tc>
      </w:tr>
      <w:tr w:rsidR="000B11FB" w:rsidRPr="00113032" w14:paraId="5126E5DC" w14:textId="77777777" w:rsidTr="003E5B50">
        <w:trPr>
          <w:trHeight w:val="553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 w:themeFill="text2"/>
            <w:vAlign w:val="center"/>
            <w:hideMark/>
          </w:tcPr>
          <w:p w14:paraId="54CAB12B" w14:textId="77777777" w:rsidR="000B11FB" w:rsidRPr="00283222" w:rsidRDefault="000B11FB" w:rsidP="000A38A5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="Trebuchet MS" w:hAnsi="Trebuchet MS" w:cs="Calibri"/>
                <w:color w:val="FFFFFF"/>
                <w:sz w:val="20"/>
                <w:lang w:val="en-GB"/>
              </w:rPr>
            </w:pPr>
            <w:r w:rsidRPr="000A38A5">
              <w:rPr>
                <w:color w:val="FFFFFF"/>
                <w:sz w:val="20"/>
                <w:lang w:val="en"/>
              </w:rPr>
              <w:t> </w:t>
            </w:r>
          </w:p>
          <w:p w14:paraId="353E8697" w14:textId="77777777" w:rsidR="003804FF" w:rsidRDefault="00281118" w:rsidP="000A38A5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color w:val="FFFFFF"/>
                <w:sz w:val="18"/>
                <w:lang w:val="en"/>
              </w:rPr>
            </w:pPr>
            <w:r>
              <w:rPr>
                <w:color w:val="FFFFFF"/>
                <w:sz w:val="18"/>
                <w:lang w:val="en"/>
              </w:rPr>
              <w:t xml:space="preserve">Application </w:t>
            </w:r>
            <w:r w:rsidRPr="00281118">
              <w:rPr>
                <w:color w:val="FFFFFF"/>
                <w:sz w:val="18"/>
                <w:lang w:val="en"/>
              </w:rPr>
              <w:t xml:space="preserve">in tradable </w:t>
            </w:r>
            <w:r w:rsidR="003804FF">
              <w:rPr>
                <w:color w:val="FFFFFF"/>
                <w:sz w:val="18"/>
                <w:lang w:val="en"/>
              </w:rPr>
              <w:t>goods</w:t>
            </w:r>
          </w:p>
          <w:p w14:paraId="7EFBB35B" w14:textId="1347F56D" w:rsidR="000B11FB" w:rsidRPr="009E7387" w:rsidRDefault="00281118" w:rsidP="000A38A5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="Trebuchet MS" w:hAnsi="Trebuchet MS" w:cs="Calibri"/>
                <w:color w:val="FFFFFF"/>
                <w:sz w:val="18"/>
                <w:lang w:val="en-GB"/>
              </w:rPr>
            </w:pPr>
            <w:r w:rsidRPr="00281118">
              <w:rPr>
                <w:color w:val="FFFFFF"/>
                <w:sz w:val="18"/>
                <w:lang w:val="en"/>
              </w:rPr>
              <w:t xml:space="preserve">and with potential </w:t>
            </w:r>
            <w:r w:rsidR="003804FF">
              <w:rPr>
                <w:color w:val="FFFFFF"/>
                <w:sz w:val="18"/>
                <w:lang w:val="en"/>
              </w:rPr>
              <w:t>for exports</w:t>
            </w:r>
          </w:p>
          <w:p w14:paraId="191CAA1D" w14:textId="77777777" w:rsidR="000B11FB" w:rsidRPr="00283222" w:rsidRDefault="000B11FB" w:rsidP="000A38A5">
            <w:pPr>
              <w:autoSpaceDE w:val="0"/>
              <w:autoSpaceDN w:val="0"/>
              <w:adjustRightInd w:val="0"/>
              <w:ind w:left="-106" w:right="-41" w:firstLine="103"/>
              <w:jc w:val="center"/>
              <w:rPr>
                <w:rFonts w:ascii="Trebuchet MS" w:hAnsi="Trebuchet MS" w:cs="Calibri"/>
                <w:color w:val="FFFFFF"/>
                <w:sz w:val="20"/>
                <w:lang w:val="en-GB"/>
              </w:rPr>
            </w:pPr>
            <w:r w:rsidRPr="000A38A5">
              <w:rPr>
                <w:color w:val="FFFFFF"/>
                <w:sz w:val="20"/>
                <w:lang w:val="en"/>
              </w:rPr>
              <w:t> </w:t>
            </w:r>
          </w:p>
        </w:tc>
        <w:tc>
          <w:tcPr>
            <w:tcW w:w="2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26413" w14:textId="77777777" w:rsidR="00DF5E3D" w:rsidRDefault="00DF5E3D" w:rsidP="00113032">
            <w:pPr>
              <w:rPr>
                <w:color w:val="000000"/>
                <w:sz w:val="16"/>
                <w:szCs w:val="16"/>
                <w:lang w:val="en"/>
              </w:rPr>
            </w:pPr>
          </w:p>
          <w:p w14:paraId="5AD5D484" w14:textId="70540517" w:rsidR="000B11FB" w:rsidRDefault="003804FF" w:rsidP="00113032">
            <w:pPr>
              <w:rPr>
                <w:color w:val="000000"/>
                <w:sz w:val="16"/>
                <w:szCs w:val="16"/>
                <w:lang w:val="en"/>
              </w:rPr>
            </w:pPr>
            <w:r>
              <w:rPr>
                <w:color w:val="000000"/>
                <w:sz w:val="16"/>
                <w:szCs w:val="16"/>
                <w:lang w:val="en"/>
              </w:rPr>
              <w:t>The p</w:t>
            </w:r>
            <w:r w:rsidR="000B11FB" w:rsidRPr="00113032">
              <w:rPr>
                <w:color w:val="000000"/>
                <w:sz w:val="16"/>
                <w:szCs w:val="16"/>
                <w:lang w:val="en"/>
              </w:rPr>
              <w:t xml:space="preserve">roject is not </w:t>
            </w:r>
            <w:r>
              <w:rPr>
                <w:color w:val="000000"/>
                <w:sz w:val="16"/>
                <w:szCs w:val="16"/>
                <w:lang w:val="en"/>
              </w:rPr>
              <w:t>focused on</w:t>
            </w:r>
            <w:r w:rsidR="00DD2362" w:rsidRPr="00DD2362">
              <w:rPr>
                <w:color w:val="000000"/>
                <w:sz w:val="16"/>
                <w:szCs w:val="16"/>
                <w:lang w:val="en"/>
              </w:rPr>
              <w:t xml:space="preserve"> tradable </w:t>
            </w:r>
            <w:r w:rsidR="007C2ED1" w:rsidRPr="000F1B4C">
              <w:rPr>
                <w:color w:val="000000"/>
                <w:sz w:val="16"/>
                <w:szCs w:val="16"/>
                <w:lang w:val="en"/>
              </w:rPr>
              <w:t>goods/services with exporting potential</w:t>
            </w:r>
          </w:p>
          <w:p w14:paraId="67ED0277" w14:textId="77777777" w:rsidR="00DF5E3D" w:rsidRDefault="00DF5E3D" w:rsidP="00113032">
            <w:pPr>
              <w:rPr>
                <w:color w:val="000000"/>
                <w:sz w:val="16"/>
                <w:szCs w:val="16"/>
                <w:lang w:val="en"/>
              </w:rPr>
            </w:pPr>
          </w:p>
          <w:p w14:paraId="7BB6DE58" w14:textId="1BC11F2D" w:rsidR="00DF5E3D" w:rsidRPr="00283222" w:rsidRDefault="00DF5E3D" w:rsidP="00113032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BE92" w14:textId="77777777" w:rsidR="000B11FB" w:rsidRPr="00113032" w:rsidRDefault="000B11FB" w:rsidP="001130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3032">
              <w:rPr>
                <w:color w:val="000000"/>
                <w:sz w:val="16"/>
                <w:szCs w:val="16"/>
                <w:lang w:val="en"/>
              </w:rPr>
              <w:t>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B066" w14:textId="77777777" w:rsidR="000B11FB" w:rsidRPr="00113032" w:rsidRDefault="000B11FB" w:rsidP="001130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3032">
              <w:rPr>
                <w:color w:val="000000"/>
                <w:sz w:val="16"/>
                <w:szCs w:val="16"/>
                <w:lang w:val="en"/>
              </w:rPr>
              <w:t>1</w:t>
            </w:r>
          </w:p>
        </w:tc>
      </w:tr>
      <w:tr w:rsidR="000B11FB" w:rsidRPr="00113032" w14:paraId="34FB8C3E" w14:textId="77777777" w:rsidTr="003E5B50">
        <w:trPr>
          <w:trHeight w:val="689"/>
        </w:trPr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 w:themeFill="text2"/>
            <w:vAlign w:val="center"/>
            <w:hideMark/>
          </w:tcPr>
          <w:p w14:paraId="5C4D1A96" w14:textId="77777777" w:rsidR="000B11FB" w:rsidRPr="00113032" w:rsidRDefault="000B11FB" w:rsidP="00113032">
            <w:pP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6E584" w14:textId="77777777" w:rsidR="00DF5E3D" w:rsidRDefault="00DF5E3D" w:rsidP="00113032">
            <w:pPr>
              <w:rPr>
                <w:color w:val="000000"/>
                <w:sz w:val="16"/>
                <w:szCs w:val="16"/>
                <w:lang w:val="en"/>
              </w:rPr>
            </w:pPr>
          </w:p>
          <w:p w14:paraId="2CE5454B" w14:textId="5215E049" w:rsidR="000B11FB" w:rsidRDefault="007C2ED1" w:rsidP="00113032">
            <w:pPr>
              <w:rPr>
                <w:color w:val="000000"/>
                <w:sz w:val="16"/>
                <w:szCs w:val="16"/>
                <w:lang w:val="en"/>
              </w:rPr>
            </w:pPr>
            <w:r>
              <w:rPr>
                <w:color w:val="000000"/>
                <w:sz w:val="16"/>
                <w:szCs w:val="16"/>
                <w:lang w:val="en"/>
              </w:rPr>
              <w:t>The p</w:t>
            </w:r>
            <w:r w:rsidR="000B11FB" w:rsidRPr="00113032">
              <w:rPr>
                <w:color w:val="000000"/>
                <w:sz w:val="16"/>
                <w:szCs w:val="16"/>
                <w:lang w:val="en"/>
              </w:rPr>
              <w:t xml:space="preserve">roject has potential </w:t>
            </w:r>
            <w:r w:rsidR="00F51A05">
              <w:rPr>
                <w:color w:val="000000"/>
                <w:sz w:val="16"/>
                <w:szCs w:val="16"/>
                <w:lang w:val="en"/>
              </w:rPr>
              <w:t>for</w:t>
            </w:r>
            <w:r w:rsidR="00DD2362" w:rsidRPr="00DD2362">
              <w:rPr>
                <w:color w:val="000000"/>
                <w:sz w:val="16"/>
                <w:szCs w:val="16"/>
                <w:lang w:val="en"/>
              </w:rPr>
              <w:t xml:space="preserve"> </w:t>
            </w:r>
            <w:r w:rsidR="00F51A05" w:rsidRPr="00113032">
              <w:rPr>
                <w:color w:val="000000"/>
                <w:sz w:val="16"/>
                <w:szCs w:val="16"/>
                <w:lang w:val="en"/>
              </w:rPr>
              <w:t>application</w:t>
            </w:r>
            <w:r w:rsidR="00F51A05" w:rsidRPr="00DD2362">
              <w:rPr>
                <w:color w:val="000000"/>
                <w:sz w:val="16"/>
                <w:szCs w:val="16"/>
                <w:lang w:val="en"/>
              </w:rPr>
              <w:t xml:space="preserve"> </w:t>
            </w:r>
            <w:r w:rsidR="00F51A05">
              <w:rPr>
                <w:color w:val="000000"/>
                <w:sz w:val="16"/>
                <w:szCs w:val="16"/>
                <w:lang w:val="en"/>
              </w:rPr>
              <w:t xml:space="preserve">in </w:t>
            </w:r>
            <w:r w:rsidR="00DD2362" w:rsidRPr="00DD2362">
              <w:rPr>
                <w:color w:val="000000"/>
                <w:sz w:val="16"/>
                <w:szCs w:val="16"/>
                <w:lang w:val="en"/>
              </w:rPr>
              <w:t xml:space="preserve">tradable </w:t>
            </w:r>
            <w:r w:rsidR="00951B03">
              <w:rPr>
                <w:color w:val="000000"/>
                <w:sz w:val="16"/>
                <w:szCs w:val="16"/>
                <w:lang w:val="en"/>
              </w:rPr>
              <w:t>and exportable goods/services</w:t>
            </w:r>
            <w:r w:rsidR="000B11FB" w:rsidRPr="00113032">
              <w:rPr>
                <w:color w:val="000000"/>
                <w:sz w:val="16"/>
                <w:szCs w:val="16"/>
                <w:lang w:val="en"/>
              </w:rPr>
              <w:t xml:space="preserve">, however this potential is not </w:t>
            </w:r>
            <w:r w:rsidR="007C4325">
              <w:rPr>
                <w:color w:val="000000"/>
                <w:sz w:val="16"/>
                <w:szCs w:val="16"/>
                <w:lang w:val="en"/>
              </w:rPr>
              <w:t>specified</w:t>
            </w:r>
            <w:r w:rsidR="007C4325" w:rsidRPr="00113032">
              <w:rPr>
                <w:color w:val="000000"/>
                <w:sz w:val="16"/>
                <w:szCs w:val="16"/>
                <w:lang w:val="en"/>
              </w:rPr>
              <w:t xml:space="preserve"> </w:t>
            </w:r>
            <w:r w:rsidR="000B11FB" w:rsidRPr="00113032">
              <w:rPr>
                <w:color w:val="000000"/>
                <w:sz w:val="16"/>
                <w:szCs w:val="16"/>
                <w:lang w:val="en"/>
              </w:rPr>
              <w:t>or quantified in a clear way</w:t>
            </w:r>
          </w:p>
          <w:p w14:paraId="18B09BD2" w14:textId="77777777" w:rsidR="00DF5E3D" w:rsidRDefault="00DF5E3D" w:rsidP="00113032">
            <w:pPr>
              <w:rPr>
                <w:color w:val="000000"/>
                <w:sz w:val="16"/>
                <w:szCs w:val="16"/>
                <w:lang w:val="en"/>
              </w:rPr>
            </w:pPr>
          </w:p>
          <w:p w14:paraId="1501DB64" w14:textId="5846BD9E" w:rsidR="00DF5E3D" w:rsidRPr="00283222" w:rsidRDefault="00DF5E3D" w:rsidP="00113032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3837" w14:textId="77777777" w:rsidR="000B11FB" w:rsidRPr="00113032" w:rsidRDefault="000B11FB" w:rsidP="001130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3032">
              <w:rPr>
                <w:color w:val="000000"/>
                <w:sz w:val="16"/>
                <w:szCs w:val="16"/>
                <w:lang w:val="en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41E3" w14:textId="77777777" w:rsidR="000B11FB" w:rsidRPr="00113032" w:rsidRDefault="000B11FB" w:rsidP="001130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3032">
              <w:rPr>
                <w:color w:val="000000"/>
                <w:sz w:val="16"/>
                <w:szCs w:val="16"/>
                <w:lang w:val="en"/>
              </w:rPr>
              <w:t>3</w:t>
            </w:r>
          </w:p>
        </w:tc>
      </w:tr>
      <w:tr w:rsidR="000B11FB" w:rsidRPr="00113032" w14:paraId="12EA9B3A" w14:textId="77777777" w:rsidTr="003E5B50">
        <w:trPr>
          <w:trHeight w:val="672"/>
        </w:trPr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 w:themeFill="text2"/>
            <w:vAlign w:val="center"/>
            <w:hideMark/>
          </w:tcPr>
          <w:p w14:paraId="313FEAC9" w14:textId="77777777" w:rsidR="000B11FB" w:rsidRPr="00113032" w:rsidRDefault="000B11FB" w:rsidP="0011303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B61EE" w14:textId="77777777" w:rsidR="00DF5E3D" w:rsidRDefault="00DF5E3D" w:rsidP="00113032">
            <w:pPr>
              <w:rPr>
                <w:color w:val="000000"/>
                <w:sz w:val="16"/>
                <w:szCs w:val="16"/>
                <w:lang w:val="en"/>
              </w:rPr>
            </w:pPr>
          </w:p>
          <w:p w14:paraId="0431B10C" w14:textId="06046572" w:rsidR="000B11FB" w:rsidRDefault="00407579" w:rsidP="00113032">
            <w:pPr>
              <w:rPr>
                <w:color w:val="000000"/>
                <w:sz w:val="16"/>
                <w:szCs w:val="16"/>
                <w:lang w:val="en"/>
              </w:rPr>
            </w:pPr>
            <w:r>
              <w:rPr>
                <w:color w:val="000000"/>
                <w:sz w:val="16"/>
                <w:szCs w:val="16"/>
                <w:lang w:val="en"/>
              </w:rPr>
              <w:t>The p</w:t>
            </w:r>
            <w:r w:rsidRPr="00113032">
              <w:rPr>
                <w:color w:val="000000"/>
                <w:sz w:val="16"/>
                <w:szCs w:val="16"/>
                <w:lang w:val="en"/>
              </w:rPr>
              <w:t xml:space="preserve">roject has potential </w:t>
            </w:r>
            <w:r>
              <w:rPr>
                <w:color w:val="000000"/>
                <w:sz w:val="16"/>
                <w:szCs w:val="16"/>
                <w:lang w:val="en"/>
              </w:rPr>
              <w:t>for</w:t>
            </w:r>
            <w:r w:rsidRPr="00DD2362">
              <w:rPr>
                <w:color w:val="000000"/>
                <w:sz w:val="16"/>
                <w:szCs w:val="16"/>
                <w:lang w:val="en"/>
              </w:rPr>
              <w:t xml:space="preserve"> </w:t>
            </w:r>
            <w:r w:rsidRPr="00113032">
              <w:rPr>
                <w:color w:val="000000"/>
                <w:sz w:val="16"/>
                <w:szCs w:val="16"/>
                <w:lang w:val="en"/>
              </w:rPr>
              <w:t>application</w:t>
            </w:r>
            <w:r w:rsidRPr="00DD2362">
              <w:rPr>
                <w:color w:val="000000"/>
                <w:sz w:val="16"/>
                <w:szCs w:val="16"/>
                <w:lang w:val="en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"/>
              </w:rPr>
              <w:t xml:space="preserve">in </w:t>
            </w:r>
            <w:r w:rsidRPr="00DD2362">
              <w:rPr>
                <w:color w:val="000000"/>
                <w:sz w:val="16"/>
                <w:szCs w:val="16"/>
                <w:lang w:val="en"/>
              </w:rPr>
              <w:t xml:space="preserve">tradable </w:t>
            </w:r>
            <w:r>
              <w:rPr>
                <w:color w:val="000000"/>
                <w:sz w:val="16"/>
                <w:szCs w:val="16"/>
                <w:lang w:val="en"/>
              </w:rPr>
              <w:t>and exportable goods/services</w:t>
            </w:r>
            <w:r w:rsidRPr="00113032">
              <w:rPr>
                <w:color w:val="000000"/>
                <w:sz w:val="16"/>
                <w:szCs w:val="16"/>
                <w:lang w:val="en"/>
              </w:rPr>
              <w:t xml:space="preserve"> </w:t>
            </w:r>
            <w:r w:rsidR="00F51A05">
              <w:rPr>
                <w:color w:val="000000"/>
                <w:sz w:val="16"/>
                <w:szCs w:val="16"/>
                <w:lang w:val="en"/>
              </w:rPr>
              <w:t>a</w:t>
            </w:r>
            <w:r w:rsidR="000B11FB" w:rsidRPr="00113032">
              <w:rPr>
                <w:color w:val="000000"/>
                <w:sz w:val="16"/>
                <w:szCs w:val="16"/>
                <w:lang w:val="en"/>
              </w:rPr>
              <w:t xml:space="preserve">nd this potential is </w:t>
            </w:r>
            <w:r w:rsidR="00645F4F">
              <w:rPr>
                <w:color w:val="000000"/>
                <w:sz w:val="16"/>
                <w:szCs w:val="16"/>
                <w:lang w:val="en"/>
              </w:rPr>
              <w:t>specified</w:t>
            </w:r>
            <w:r w:rsidR="00645F4F" w:rsidRPr="00113032">
              <w:rPr>
                <w:color w:val="000000"/>
                <w:sz w:val="16"/>
                <w:szCs w:val="16"/>
                <w:lang w:val="en"/>
              </w:rPr>
              <w:t xml:space="preserve"> </w:t>
            </w:r>
            <w:r w:rsidR="000B11FB" w:rsidRPr="00113032">
              <w:rPr>
                <w:color w:val="000000"/>
                <w:sz w:val="16"/>
                <w:szCs w:val="16"/>
                <w:lang w:val="en"/>
              </w:rPr>
              <w:t>or quantified in a clear way</w:t>
            </w:r>
          </w:p>
          <w:p w14:paraId="7451501F" w14:textId="77777777" w:rsidR="00DF5E3D" w:rsidRDefault="00DF5E3D" w:rsidP="00113032">
            <w:pPr>
              <w:rPr>
                <w:color w:val="000000"/>
                <w:sz w:val="16"/>
                <w:szCs w:val="16"/>
                <w:lang w:val="en"/>
              </w:rPr>
            </w:pPr>
          </w:p>
          <w:p w14:paraId="7C1EE6B3" w14:textId="72A0217D" w:rsidR="00DF5E3D" w:rsidRPr="00283222" w:rsidRDefault="00DF5E3D" w:rsidP="00113032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5E62" w14:textId="77777777" w:rsidR="000B11FB" w:rsidRPr="00113032" w:rsidRDefault="000B11FB" w:rsidP="001130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3032">
              <w:rPr>
                <w:color w:val="000000"/>
                <w:sz w:val="16"/>
                <w:szCs w:val="16"/>
                <w:lang w:val="en"/>
              </w:rPr>
              <w:t>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AB18" w14:textId="77777777" w:rsidR="000B11FB" w:rsidRPr="00113032" w:rsidRDefault="000B11FB" w:rsidP="001130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3032">
              <w:rPr>
                <w:color w:val="000000"/>
                <w:sz w:val="16"/>
                <w:szCs w:val="16"/>
                <w:lang w:val="en"/>
              </w:rPr>
              <w:t>5</w:t>
            </w:r>
          </w:p>
        </w:tc>
      </w:tr>
    </w:tbl>
    <w:p w14:paraId="378A0E59" w14:textId="77777777" w:rsidR="00C63682" w:rsidRDefault="00C63682" w:rsidP="0038628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b/>
          <w:color w:val="1F497D"/>
          <w:sz w:val="24"/>
          <w:szCs w:val="24"/>
        </w:rPr>
      </w:pPr>
    </w:p>
    <w:p w14:paraId="4547258B" w14:textId="77777777" w:rsidR="00DF5E3D" w:rsidRDefault="00DF5E3D" w:rsidP="0038628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b/>
          <w:color w:val="1F497D"/>
          <w:sz w:val="24"/>
          <w:szCs w:val="24"/>
        </w:rPr>
      </w:pPr>
    </w:p>
    <w:p w14:paraId="4CCB358D" w14:textId="46B7DC0B" w:rsidR="00A4355F" w:rsidRPr="00283222" w:rsidRDefault="00A4355F" w:rsidP="0038628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b/>
          <w:color w:val="1F497D"/>
          <w:sz w:val="24"/>
          <w:szCs w:val="24"/>
          <w:lang w:val="en-GB"/>
        </w:rPr>
      </w:pPr>
      <w:r w:rsidRPr="008605AD">
        <w:rPr>
          <w:b/>
          <w:color w:val="1F497D"/>
          <w:sz w:val="24"/>
          <w:szCs w:val="24"/>
          <w:lang w:val="en"/>
        </w:rPr>
        <w:t xml:space="preserve">C3 </w:t>
      </w:r>
      <w:r w:rsidR="004456E1" w:rsidRPr="004456E1">
        <w:rPr>
          <w:b/>
          <w:color w:val="1F497D"/>
          <w:sz w:val="24"/>
          <w:szCs w:val="24"/>
          <w:lang w:val="en"/>
        </w:rPr>
        <w:t>Effect of demonstration, dissemination and valuing of results</w:t>
      </w:r>
    </w:p>
    <w:p w14:paraId="2AD2340C" w14:textId="71B48520" w:rsidR="00A4355F" w:rsidRDefault="00ED6639" w:rsidP="00912B5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 w:rsidRPr="00912B5B">
        <w:rPr>
          <w:rFonts w:ascii="Trebuchet MS" w:hAnsi="Trebuchet MS"/>
          <w:sz w:val="22"/>
          <w:lang w:val="en"/>
        </w:rPr>
        <w:t>This sub criterion</w:t>
      </w:r>
      <w:r w:rsidR="00A5109B" w:rsidRPr="00912B5B">
        <w:rPr>
          <w:rFonts w:ascii="Trebuchet MS" w:hAnsi="Trebuchet MS"/>
          <w:sz w:val="22"/>
          <w:lang w:val="en"/>
        </w:rPr>
        <w:t xml:space="preserve"> evaluate</w:t>
      </w:r>
      <w:r w:rsidR="00407579">
        <w:rPr>
          <w:rFonts w:ascii="Trebuchet MS" w:hAnsi="Trebuchet MS"/>
          <w:sz w:val="22"/>
          <w:lang w:val="en"/>
        </w:rPr>
        <w:t>s</w:t>
      </w:r>
      <w:r w:rsidR="00A4355F" w:rsidRPr="00912B5B">
        <w:rPr>
          <w:rFonts w:ascii="Trebuchet MS" w:hAnsi="Trebuchet MS"/>
          <w:sz w:val="22"/>
          <w:lang w:val="en"/>
        </w:rPr>
        <w:t xml:space="preserve"> </w:t>
      </w:r>
      <w:r w:rsidRPr="00912B5B">
        <w:rPr>
          <w:rFonts w:ascii="Trebuchet MS" w:hAnsi="Trebuchet MS"/>
          <w:sz w:val="22"/>
          <w:lang w:val="en"/>
        </w:rPr>
        <w:t>t</w:t>
      </w:r>
      <w:r w:rsidR="00A4355F" w:rsidRPr="00912B5B">
        <w:rPr>
          <w:rFonts w:ascii="Trebuchet MS" w:hAnsi="Trebuchet MS"/>
          <w:sz w:val="22"/>
          <w:lang w:val="en"/>
        </w:rPr>
        <w:t xml:space="preserve">he management of the acquired knowledge and </w:t>
      </w:r>
      <w:r w:rsidR="00C30EFF" w:rsidRPr="00912B5B">
        <w:rPr>
          <w:rFonts w:ascii="Trebuchet MS" w:hAnsi="Trebuchet MS"/>
          <w:sz w:val="22"/>
          <w:lang w:val="en"/>
        </w:rPr>
        <w:t>its</w:t>
      </w:r>
      <w:r w:rsidR="00A4355F" w:rsidRPr="00912B5B">
        <w:rPr>
          <w:rFonts w:ascii="Trebuchet MS" w:hAnsi="Trebuchet MS"/>
          <w:sz w:val="22"/>
          <w:lang w:val="en"/>
        </w:rPr>
        <w:t xml:space="preserve"> potential in terms of industrial property protection</w:t>
      </w:r>
      <w:r w:rsidR="00C30EFF" w:rsidRPr="00912B5B">
        <w:rPr>
          <w:rFonts w:ascii="Trebuchet MS" w:hAnsi="Trebuchet MS"/>
          <w:sz w:val="22"/>
          <w:lang w:val="en"/>
        </w:rPr>
        <w:t>,</w:t>
      </w:r>
      <w:r w:rsidR="00A5109B" w:rsidRPr="00912B5B">
        <w:rPr>
          <w:rFonts w:ascii="Trebuchet MS" w:hAnsi="Trebuchet MS"/>
          <w:sz w:val="22"/>
          <w:lang w:val="en"/>
        </w:rPr>
        <w:t xml:space="preserve"> </w:t>
      </w:r>
      <w:r w:rsidR="009755F3" w:rsidRPr="00912B5B">
        <w:rPr>
          <w:rFonts w:ascii="Trebuchet MS" w:hAnsi="Trebuchet MS"/>
          <w:sz w:val="22"/>
          <w:lang w:val="en"/>
        </w:rPr>
        <w:t>a</w:t>
      </w:r>
      <w:r w:rsidR="00A5109B" w:rsidRPr="00912B5B">
        <w:rPr>
          <w:rFonts w:ascii="Trebuchet MS" w:hAnsi="Trebuchet MS"/>
          <w:sz w:val="22"/>
          <w:lang w:val="en"/>
        </w:rPr>
        <w:t xml:space="preserve">s well as the </w:t>
      </w:r>
      <w:r w:rsidR="009755F3" w:rsidRPr="00912B5B">
        <w:rPr>
          <w:rFonts w:ascii="Trebuchet MS" w:hAnsi="Trebuchet MS"/>
          <w:sz w:val="22"/>
          <w:lang w:val="en"/>
        </w:rPr>
        <w:t xml:space="preserve">results </w:t>
      </w:r>
      <w:r w:rsidR="00A5109B" w:rsidRPr="00912B5B">
        <w:rPr>
          <w:rFonts w:ascii="Trebuchet MS" w:hAnsi="Trebuchet MS"/>
          <w:sz w:val="22"/>
          <w:lang w:val="en"/>
        </w:rPr>
        <w:t>dissemination</w:t>
      </w:r>
      <w:r w:rsidR="009755F3" w:rsidRPr="00912B5B">
        <w:rPr>
          <w:rFonts w:ascii="Trebuchet MS" w:hAnsi="Trebuchet MS"/>
          <w:sz w:val="22"/>
          <w:lang w:val="en"/>
        </w:rPr>
        <w:t>.</w:t>
      </w:r>
    </w:p>
    <w:p w14:paraId="7CCA0588" w14:textId="128FB3B6" w:rsidR="005327FA" w:rsidRDefault="005327FA" w:rsidP="00912B5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</w:p>
    <w:p w14:paraId="2DEDF67B" w14:textId="77777777" w:rsidR="00090C17" w:rsidRDefault="00090C17" w:rsidP="00912B5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</w:p>
    <w:p w14:paraId="43A09786" w14:textId="77777777" w:rsidR="005327FA" w:rsidRPr="00912B5B" w:rsidRDefault="005327FA" w:rsidP="00912B5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</w:p>
    <w:tbl>
      <w:tblPr>
        <w:tblW w:w="8931" w:type="dxa"/>
        <w:tblInd w:w="-426" w:type="dxa"/>
        <w:tblBorders>
          <w:insideH w:val="single" w:sz="4" w:space="0" w:color="244061" w:themeColor="accent1" w:themeShade="80"/>
          <w:insideV w:val="single" w:sz="4" w:space="0" w:color="244061" w:themeColor="accent1" w:themeShade="8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599"/>
        <w:gridCol w:w="2059"/>
        <w:gridCol w:w="850"/>
        <w:gridCol w:w="1735"/>
        <w:gridCol w:w="36"/>
        <w:gridCol w:w="2198"/>
      </w:tblGrid>
      <w:tr w:rsidR="00A4355F" w:rsidRPr="00D942AC" w14:paraId="2DCB955C" w14:textId="77777777" w:rsidTr="000F1B4C">
        <w:trPr>
          <w:trHeight w:val="41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37152" w14:textId="77777777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F4323" w14:textId="77777777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F6237" w14:textId="77777777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E7C346" w14:textId="77777777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3969" w:type="dxa"/>
            <w:gridSpan w:val="3"/>
            <w:tcBorders>
              <w:top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vAlign w:val="center"/>
          </w:tcPr>
          <w:p w14:paraId="063B58D5" w14:textId="35641E1A" w:rsidR="00A4355F" w:rsidRPr="00283222" w:rsidRDefault="00A4355F" w:rsidP="002009D3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8605AD">
              <w:rPr>
                <w:b/>
                <w:color w:val="FFFFFF" w:themeColor="background1"/>
                <w:sz w:val="18"/>
                <w:szCs w:val="18"/>
                <w:lang w:val="en"/>
              </w:rPr>
              <w:t xml:space="preserve">Quality of the </w:t>
            </w:r>
            <w:r w:rsidR="00BD0191">
              <w:rPr>
                <w:b/>
                <w:color w:val="FFFFFF" w:themeColor="background1"/>
                <w:sz w:val="18"/>
                <w:szCs w:val="18"/>
                <w:lang w:val="en"/>
              </w:rPr>
              <w:t>d</w:t>
            </w:r>
            <w:r w:rsidR="002009D3">
              <w:rPr>
                <w:b/>
                <w:color w:val="FFFFFF" w:themeColor="background1"/>
                <w:sz w:val="18"/>
                <w:szCs w:val="18"/>
                <w:lang w:val="en"/>
              </w:rPr>
              <w:t xml:space="preserve">issemination </w:t>
            </w:r>
            <w:r w:rsidR="00BD0191">
              <w:rPr>
                <w:b/>
                <w:color w:val="FFFFFF" w:themeColor="background1"/>
                <w:sz w:val="18"/>
                <w:szCs w:val="18"/>
                <w:lang w:val="en"/>
              </w:rPr>
              <w:t xml:space="preserve">plan </w:t>
            </w:r>
            <w:r w:rsidR="002009D3">
              <w:rPr>
                <w:b/>
                <w:color w:val="FFFFFF" w:themeColor="background1"/>
                <w:sz w:val="18"/>
                <w:szCs w:val="18"/>
                <w:lang w:val="en"/>
              </w:rPr>
              <w:t xml:space="preserve">and </w:t>
            </w:r>
            <w:r w:rsidR="008C37F0">
              <w:rPr>
                <w:b/>
                <w:color w:val="FFFFFF" w:themeColor="background1"/>
                <w:sz w:val="18"/>
                <w:szCs w:val="18"/>
                <w:lang w:val="en"/>
              </w:rPr>
              <w:t>valuing</w:t>
            </w:r>
            <w:r w:rsidR="00407579">
              <w:rPr>
                <w:b/>
                <w:color w:val="FFFFFF" w:themeColor="background1"/>
                <w:sz w:val="18"/>
                <w:szCs w:val="18"/>
                <w:lang w:val="en"/>
              </w:rPr>
              <w:t xml:space="preserve"> of results</w:t>
            </w:r>
          </w:p>
        </w:tc>
      </w:tr>
      <w:tr w:rsidR="00A4355F" w:rsidRPr="00D942AC" w14:paraId="19187748" w14:textId="77777777" w:rsidTr="000F1B4C">
        <w:trPr>
          <w:trHeight w:val="1135"/>
        </w:trPr>
        <w:tc>
          <w:tcPr>
            <w:tcW w:w="1454" w:type="dxa"/>
            <w:tcBorders>
              <w:top w:val="nil"/>
              <w:left w:val="nil"/>
              <w:bottom w:val="single" w:sz="4" w:space="0" w:color="244061" w:themeColor="accent1" w:themeShade="80"/>
              <w:right w:val="nil"/>
            </w:tcBorders>
            <w:shd w:val="clear" w:color="auto" w:fill="auto"/>
            <w:vAlign w:val="center"/>
          </w:tcPr>
          <w:p w14:paraId="762DA3D0" w14:textId="77777777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  <w:lang w:val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244061" w:themeColor="accent1" w:themeShade="80"/>
              <w:right w:val="nil"/>
            </w:tcBorders>
            <w:shd w:val="clear" w:color="auto" w:fill="auto"/>
            <w:vAlign w:val="center"/>
          </w:tcPr>
          <w:p w14:paraId="4FF26802" w14:textId="77777777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244061" w:themeColor="accent1" w:themeShade="80"/>
              <w:right w:val="nil"/>
            </w:tcBorders>
            <w:shd w:val="clear" w:color="auto" w:fill="auto"/>
            <w:vAlign w:val="center"/>
          </w:tcPr>
          <w:p w14:paraId="218D01E6" w14:textId="77777777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14:paraId="398EA0FB" w14:textId="77777777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  <w:lang w:val="en-GB"/>
              </w:rPr>
            </w:pPr>
          </w:p>
        </w:tc>
        <w:tc>
          <w:tcPr>
            <w:tcW w:w="1771" w:type="dxa"/>
            <w:gridSpan w:val="2"/>
            <w:tcBorders>
              <w:bottom w:val="single" w:sz="4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2FC2A184" w14:textId="1D57561F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  <w:lang w:val="en-GB"/>
              </w:rPr>
            </w:pPr>
            <w:r w:rsidRPr="008605AD">
              <w:rPr>
                <w:sz w:val="18"/>
                <w:szCs w:val="18"/>
                <w:lang w:val="en"/>
              </w:rPr>
              <w:t xml:space="preserve">The plan contemplates only isolated actions of dissemination </w:t>
            </w:r>
          </w:p>
        </w:tc>
        <w:tc>
          <w:tcPr>
            <w:tcW w:w="2198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58BB00BF" w14:textId="0274BF31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  <w:lang w:val="en-GB"/>
              </w:rPr>
            </w:pPr>
            <w:r w:rsidRPr="008605AD">
              <w:rPr>
                <w:sz w:val="18"/>
                <w:szCs w:val="18"/>
                <w:lang w:val="en"/>
              </w:rPr>
              <w:t xml:space="preserve">The Project </w:t>
            </w:r>
            <w:r w:rsidR="00407579">
              <w:rPr>
                <w:sz w:val="18"/>
                <w:szCs w:val="18"/>
                <w:lang w:val="en"/>
              </w:rPr>
              <w:t>includes</w:t>
            </w:r>
            <w:r w:rsidR="00407579" w:rsidRPr="008605AD">
              <w:rPr>
                <w:sz w:val="18"/>
                <w:szCs w:val="18"/>
                <w:lang w:val="en"/>
              </w:rPr>
              <w:t xml:space="preserve"> </w:t>
            </w:r>
            <w:r w:rsidRPr="008605AD">
              <w:rPr>
                <w:sz w:val="18"/>
                <w:szCs w:val="18"/>
                <w:lang w:val="en"/>
              </w:rPr>
              <w:t xml:space="preserve">a coherent </w:t>
            </w:r>
            <w:r w:rsidR="00407579">
              <w:rPr>
                <w:sz w:val="18"/>
                <w:szCs w:val="18"/>
                <w:lang w:val="en"/>
              </w:rPr>
              <w:t xml:space="preserve">dissemination plan, </w:t>
            </w:r>
            <w:r w:rsidRPr="008605AD">
              <w:rPr>
                <w:sz w:val="18"/>
                <w:szCs w:val="18"/>
                <w:lang w:val="en"/>
              </w:rPr>
              <w:t xml:space="preserve">with a strong potential for dissemination and results </w:t>
            </w:r>
            <w:r w:rsidR="00AE51AE">
              <w:rPr>
                <w:sz w:val="18"/>
                <w:szCs w:val="18"/>
                <w:lang w:val="en"/>
              </w:rPr>
              <w:t>valuing</w:t>
            </w:r>
          </w:p>
        </w:tc>
      </w:tr>
      <w:tr w:rsidR="00A4355F" w:rsidRPr="008605AD" w14:paraId="7DFFBD9A" w14:textId="77777777" w:rsidTr="000F1B4C">
        <w:trPr>
          <w:trHeight w:val="259"/>
        </w:trPr>
        <w:tc>
          <w:tcPr>
            <w:tcW w:w="1454" w:type="dxa"/>
            <w:vMerge w:val="restar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365F91" w:themeFill="accent1" w:themeFillShade="BF"/>
            <w:vAlign w:val="center"/>
          </w:tcPr>
          <w:p w14:paraId="5AA4BB1A" w14:textId="508AF294" w:rsidR="00A4355F" w:rsidRPr="00283222" w:rsidRDefault="00090C17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color w:val="FFFFFF"/>
                <w:sz w:val="18"/>
                <w:szCs w:val="18"/>
                <w:lang w:val="en-GB"/>
              </w:rPr>
            </w:pPr>
            <w:r>
              <w:rPr>
                <w:color w:val="FFFFFF"/>
                <w:sz w:val="18"/>
                <w:szCs w:val="18"/>
                <w:lang w:val="en"/>
              </w:rPr>
              <w:t>P</w:t>
            </w:r>
            <w:r w:rsidR="00407579">
              <w:rPr>
                <w:color w:val="FFFFFF"/>
                <w:sz w:val="18"/>
                <w:szCs w:val="18"/>
                <w:lang w:val="en"/>
              </w:rPr>
              <w:t>lans for</w:t>
            </w:r>
            <w:r w:rsidR="00A4355F" w:rsidRPr="008605AD">
              <w:rPr>
                <w:color w:val="FFFFFF"/>
                <w:sz w:val="18"/>
                <w:szCs w:val="18"/>
                <w:lang w:val="en"/>
              </w:rPr>
              <w:t xml:space="preserve"> a wide dissemination of the results </w:t>
            </w:r>
          </w:p>
        </w:tc>
        <w:tc>
          <w:tcPr>
            <w:tcW w:w="3508" w:type="dxa"/>
            <w:gridSpan w:val="3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B8CCE4" w:themeFill="accent1" w:themeFillTint="66"/>
            <w:vAlign w:val="center"/>
          </w:tcPr>
          <w:p w14:paraId="7CAACC41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No</w:t>
            </w:r>
          </w:p>
        </w:tc>
        <w:tc>
          <w:tcPr>
            <w:tcW w:w="3969" w:type="dxa"/>
            <w:gridSpan w:val="3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3F6AC476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1</w:t>
            </w:r>
          </w:p>
        </w:tc>
      </w:tr>
      <w:tr w:rsidR="00A4355F" w:rsidRPr="008605AD" w14:paraId="5B633683" w14:textId="77777777" w:rsidTr="000F1B4C">
        <w:trPr>
          <w:trHeight w:val="405"/>
        </w:trPr>
        <w:tc>
          <w:tcPr>
            <w:tcW w:w="1454" w:type="dxa"/>
            <w:vMerge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365F91" w:themeFill="accent1" w:themeFillShade="BF"/>
            <w:vAlign w:val="center"/>
          </w:tcPr>
          <w:p w14:paraId="5719BBDF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color w:val="FFFFFF"/>
                <w:sz w:val="18"/>
                <w:szCs w:val="18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244061" w:themeColor="accent1" w:themeShade="80"/>
            </w:tcBorders>
            <w:shd w:val="clear" w:color="auto" w:fill="B8CCE4" w:themeFill="accent1" w:themeFillTint="66"/>
            <w:vAlign w:val="center"/>
          </w:tcPr>
          <w:p w14:paraId="11494ED4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Yes</w:t>
            </w:r>
          </w:p>
        </w:tc>
        <w:tc>
          <w:tcPr>
            <w:tcW w:w="2909" w:type="dxa"/>
            <w:gridSpan w:val="2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F2F2F2" w:themeFill="background1" w:themeFillShade="F2"/>
            <w:vAlign w:val="center"/>
          </w:tcPr>
          <w:p w14:paraId="4461D54F" w14:textId="625C017A" w:rsidR="00A4355F" w:rsidRPr="00283222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  <w:lang w:val="en-GB"/>
              </w:rPr>
            </w:pPr>
            <w:r w:rsidRPr="008605AD">
              <w:rPr>
                <w:sz w:val="18"/>
                <w:szCs w:val="18"/>
                <w:lang w:val="en"/>
              </w:rPr>
              <w:t xml:space="preserve">Provides </w:t>
            </w:r>
            <w:r w:rsidR="00315E34">
              <w:rPr>
                <w:sz w:val="18"/>
                <w:szCs w:val="18"/>
                <w:lang w:val="en"/>
              </w:rPr>
              <w:t>t</w:t>
            </w:r>
            <w:r w:rsidRPr="008605AD">
              <w:rPr>
                <w:sz w:val="18"/>
                <w:szCs w:val="18"/>
                <w:lang w:val="en"/>
              </w:rPr>
              <w:t xml:space="preserve">echnological </w:t>
            </w:r>
            <w:r w:rsidR="00315E34">
              <w:rPr>
                <w:sz w:val="18"/>
                <w:szCs w:val="18"/>
                <w:lang w:val="en"/>
              </w:rPr>
              <w:t>d</w:t>
            </w:r>
            <w:r w:rsidRPr="008605AD">
              <w:rPr>
                <w:sz w:val="18"/>
                <w:szCs w:val="18"/>
                <w:lang w:val="en"/>
              </w:rPr>
              <w:t>isclosure (</w:t>
            </w:r>
            <w:r w:rsidR="00315E34">
              <w:rPr>
                <w:sz w:val="18"/>
                <w:szCs w:val="18"/>
                <w:lang w:val="en"/>
              </w:rPr>
              <w:t>f</w:t>
            </w:r>
            <w:r w:rsidRPr="008605AD">
              <w:rPr>
                <w:sz w:val="18"/>
                <w:szCs w:val="18"/>
                <w:lang w:val="en"/>
              </w:rPr>
              <w:t>airs/workshops)</w:t>
            </w:r>
          </w:p>
        </w:tc>
        <w:tc>
          <w:tcPr>
            <w:tcW w:w="1735" w:type="dxa"/>
            <w:vAlign w:val="center"/>
          </w:tcPr>
          <w:p w14:paraId="78411DAC" w14:textId="77777777" w:rsidR="00A4355F" w:rsidRPr="008605AD" w:rsidRDefault="002308F5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2</w:t>
            </w:r>
          </w:p>
        </w:tc>
        <w:tc>
          <w:tcPr>
            <w:tcW w:w="2234" w:type="dxa"/>
            <w:gridSpan w:val="2"/>
            <w:tcBorders>
              <w:right w:val="single" w:sz="4" w:space="0" w:color="244061" w:themeColor="accent1" w:themeShade="80"/>
            </w:tcBorders>
            <w:vAlign w:val="center"/>
          </w:tcPr>
          <w:p w14:paraId="751C57DA" w14:textId="77777777" w:rsidR="00A4355F" w:rsidRPr="008605AD" w:rsidRDefault="002308F5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3</w:t>
            </w:r>
          </w:p>
        </w:tc>
      </w:tr>
      <w:tr w:rsidR="00B84420" w:rsidRPr="008605AD" w14:paraId="77ECEA5D" w14:textId="77777777" w:rsidTr="000F1B4C">
        <w:trPr>
          <w:trHeight w:val="751"/>
        </w:trPr>
        <w:tc>
          <w:tcPr>
            <w:tcW w:w="1454" w:type="dxa"/>
            <w:vMerge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365F91" w:themeFill="accent1" w:themeFillShade="BF"/>
            <w:vAlign w:val="center"/>
          </w:tcPr>
          <w:p w14:paraId="082F2439" w14:textId="77777777" w:rsidR="00B84420" w:rsidRPr="008605AD" w:rsidRDefault="00B84420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color w:val="FFFFFF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bottom w:val="single" w:sz="4" w:space="0" w:color="244061" w:themeColor="accent1" w:themeShade="80"/>
            </w:tcBorders>
            <w:shd w:val="clear" w:color="auto" w:fill="B8CCE4" w:themeFill="accent1" w:themeFillTint="66"/>
            <w:vAlign w:val="center"/>
          </w:tcPr>
          <w:p w14:paraId="138D5003" w14:textId="77777777" w:rsidR="00B84420" w:rsidRPr="008605AD" w:rsidRDefault="00B84420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F2F2F2" w:themeFill="background1" w:themeFillShade="F2"/>
            <w:vAlign w:val="center"/>
          </w:tcPr>
          <w:p w14:paraId="2F434A7F" w14:textId="14765A18" w:rsidR="00B84420" w:rsidRPr="00923AC5" w:rsidRDefault="002308F5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  <w:lang w:val="en-US"/>
              </w:rPr>
            </w:pPr>
            <w:r w:rsidRPr="008605AD">
              <w:rPr>
                <w:sz w:val="18"/>
                <w:szCs w:val="18"/>
                <w:lang w:val="en"/>
              </w:rPr>
              <w:t xml:space="preserve">Provides </w:t>
            </w:r>
            <w:r w:rsidR="00315E34">
              <w:rPr>
                <w:sz w:val="18"/>
                <w:szCs w:val="18"/>
                <w:lang w:val="en"/>
              </w:rPr>
              <w:t>t</w:t>
            </w:r>
            <w:r w:rsidRPr="008605AD">
              <w:rPr>
                <w:sz w:val="18"/>
                <w:szCs w:val="18"/>
                <w:lang w:val="en"/>
              </w:rPr>
              <w:t>echnical-</w:t>
            </w:r>
            <w:r w:rsidR="00315E34">
              <w:rPr>
                <w:sz w:val="18"/>
                <w:szCs w:val="18"/>
                <w:lang w:val="en"/>
              </w:rPr>
              <w:t>s</w:t>
            </w:r>
            <w:r w:rsidRPr="008605AD">
              <w:rPr>
                <w:sz w:val="18"/>
                <w:szCs w:val="18"/>
                <w:lang w:val="en"/>
              </w:rPr>
              <w:t xml:space="preserve">cientific </w:t>
            </w:r>
            <w:r w:rsidR="00315E34">
              <w:rPr>
                <w:sz w:val="18"/>
                <w:szCs w:val="18"/>
                <w:lang w:val="en"/>
              </w:rPr>
              <w:t>d</w:t>
            </w:r>
            <w:r w:rsidRPr="008605AD">
              <w:rPr>
                <w:sz w:val="18"/>
                <w:szCs w:val="18"/>
                <w:lang w:val="en"/>
              </w:rPr>
              <w:t>isclosure (conferences, congresses, scientific journals or technical</w:t>
            </w:r>
            <w:r w:rsidR="002009D3">
              <w:rPr>
                <w:sz w:val="18"/>
                <w:szCs w:val="18"/>
                <w:lang w:val="en"/>
              </w:rPr>
              <w:t xml:space="preserve"> </w:t>
            </w:r>
            <w:r w:rsidR="00E3105A">
              <w:rPr>
                <w:sz w:val="18"/>
                <w:szCs w:val="18"/>
                <w:lang w:val="en"/>
              </w:rPr>
              <w:t>a</w:t>
            </w:r>
            <w:r w:rsidR="002009D3">
              <w:rPr>
                <w:sz w:val="18"/>
                <w:szCs w:val="18"/>
                <w:lang w:val="en"/>
              </w:rPr>
              <w:t xml:space="preserve">nd </w:t>
            </w:r>
            <w:r w:rsidR="002009D3" w:rsidRPr="002009D3">
              <w:rPr>
                <w:sz w:val="18"/>
                <w:szCs w:val="18"/>
                <w:lang w:val="en"/>
              </w:rPr>
              <w:t>Industrial Property protection</w:t>
            </w:r>
            <w:r w:rsidRPr="008605AD">
              <w:rPr>
                <w:sz w:val="18"/>
                <w:szCs w:val="18"/>
                <w:lang w:val="en"/>
              </w:rPr>
              <w:t>)</w:t>
            </w:r>
          </w:p>
        </w:tc>
        <w:tc>
          <w:tcPr>
            <w:tcW w:w="1735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14:paraId="438DC7F2" w14:textId="77777777" w:rsidR="00B84420" w:rsidRPr="008605AD" w:rsidRDefault="00A664D8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2/</w:t>
            </w:r>
            <w:r w:rsidR="002308F5">
              <w:rPr>
                <w:sz w:val="18"/>
                <w:szCs w:val="18"/>
                <w:lang w:val="en"/>
              </w:rPr>
              <w:t>3</w:t>
            </w:r>
            <w:r>
              <w:rPr>
                <w:sz w:val="18"/>
                <w:szCs w:val="18"/>
                <w:lang w:val="en"/>
              </w:rPr>
              <w:t>*</w:t>
            </w:r>
          </w:p>
        </w:tc>
        <w:tc>
          <w:tcPr>
            <w:tcW w:w="2234" w:type="dxa"/>
            <w:gridSpan w:val="2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313C78A4" w14:textId="77777777" w:rsidR="00B84420" w:rsidRPr="008605AD" w:rsidRDefault="00A664D8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3/</w:t>
            </w:r>
            <w:r w:rsidR="002308F5">
              <w:rPr>
                <w:sz w:val="18"/>
                <w:szCs w:val="18"/>
                <w:lang w:val="en"/>
              </w:rPr>
              <w:t>4</w:t>
            </w:r>
            <w:r>
              <w:rPr>
                <w:sz w:val="18"/>
                <w:szCs w:val="18"/>
                <w:lang w:val="en"/>
              </w:rPr>
              <w:t>*</w:t>
            </w:r>
          </w:p>
        </w:tc>
      </w:tr>
      <w:tr w:rsidR="00A4355F" w:rsidRPr="008605AD" w14:paraId="01545F4F" w14:textId="77777777" w:rsidTr="000F1B4C">
        <w:trPr>
          <w:trHeight w:val="481"/>
        </w:trPr>
        <w:tc>
          <w:tcPr>
            <w:tcW w:w="1454" w:type="dxa"/>
            <w:vMerge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365F91" w:themeFill="accent1" w:themeFillShade="BF"/>
            <w:vAlign w:val="center"/>
          </w:tcPr>
          <w:p w14:paraId="56E7FA3A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color w:val="FFFFFF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bottom w:val="single" w:sz="4" w:space="0" w:color="244061" w:themeColor="accent1" w:themeShade="80"/>
            </w:tcBorders>
            <w:shd w:val="clear" w:color="auto" w:fill="B8CCE4" w:themeFill="accent1" w:themeFillTint="66"/>
            <w:vAlign w:val="center"/>
          </w:tcPr>
          <w:p w14:paraId="1C777A6F" w14:textId="77777777" w:rsidR="00A4355F" w:rsidRPr="008605AD" w:rsidRDefault="00A4355F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F2F2F2" w:themeFill="background1" w:themeFillShade="F2"/>
            <w:vAlign w:val="center"/>
          </w:tcPr>
          <w:p w14:paraId="2EA0B55D" w14:textId="099BBD03" w:rsidR="00A4355F" w:rsidRPr="00283222" w:rsidRDefault="002308F5" w:rsidP="00D40CA1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  <w:lang w:val="en-GB"/>
              </w:rPr>
            </w:pPr>
            <w:r w:rsidRPr="002308F5">
              <w:rPr>
                <w:sz w:val="18"/>
                <w:szCs w:val="18"/>
                <w:lang w:val="en"/>
              </w:rPr>
              <w:t xml:space="preserve">Provides technological and </w:t>
            </w:r>
            <w:r w:rsidR="00315E34">
              <w:rPr>
                <w:sz w:val="18"/>
                <w:szCs w:val="18"/>
                <w:lang w:val="en"/>
              </w:rPr>
              <w:t>t</w:t>
            </w:r>
            <w:r w:rsidR="007722FE" w:rsidRPr="008605AD">
              <w:rPr>
                <w:sz w:val="18"/>
                <w:szCs w:val="18"/>
                <w:lang w:val="en"/>
              </w:rPr>
              <w:t>echnical-</w:t>
            </w:r>
            <w:r w:rsidR="00315E34">
              <w:rPr>
                <w:sz w:val="18"/>
                <w:szCs w:val="18"/>
                <w:lang w:val="en"/>
              </w:rPr>
              <w:t>s</w:t>
            </w:r>
            <w:r w:rsidR="007722FE" w:rsidRPr="008605AD">
              <w:rPr>
                <w:sz w:val="18"/>
                <w:szCs w:val="18"/>
                <w:lang w:val="en"/>
              </w:rPr>
              <w:t xml:space="preserve">cientific </w:t>
            </w:r>
            <w:r w:rsidR="00315E34">
              <w:rPr>
                <w:sz w:val="18"/>
                <w:szCs w:val="18"/>
                <w:lang w:val="en"/>
              </w:rPr>
              <w:t>d</w:t>
            </w:r>
            <w:r w:rsidRPr="002308F5">
              <w:rPr>
                <w:sz w:val="18"/>
                <w:szCs w:val="18"/>
                <w:lang w:val="en"/>
              </w:rPr>
              <w:t>issemination</w:t>
            </w:r>
          </w:p>
        </w:tc>
        <w:tc>
          <w:tcPr>
            <w:tcW w:w="1735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14:paraId="665A7DBC" w14:textId="77777777" w:rsidR="00A4355F" w:rsidRPr="008605AD" w:rsidRDefault="00A664D8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3/</w:t>
            </w:r>
            <w:r w:rsidR="00A4355F" w:rsidRPr="008605AD">
              <w:rPr>
                <w:sz w:val="18"/>
                <w:szCs w:val="18"/>
                <w:lang w:val="en"/>
              </w:rPr>
              <w:t>4</w:t>
            </w:r>
            <w:r>
              <w:rPr>
                <w:sz w:val="18"/>
                <w:szCs w:val="18"/>
                <w:lang w:val="en"/>
              </w:rPr>
              <w:t>*</w:t>
            </w:r>
          </w:p>
        </w:tc>
        <w:tc>
          <w:tcPr>
            <w:tcW w:w="2234" w:type="dxa"/>
            <w:gridSpan w:val="2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3896840B" w14:textId="77777777" w:rsidR="00A4355F" w:rsidRPr="008605AD" w:rsidRDefault="00A664D8" w:rsidP="00386284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4/</w:t>
            </w:r>
            <w:r w:rsidR="00A4355F" w:rsidRPr="008605AD">
              <w:rPr>
                <w:sz w:val="18"/>
                <w:szCs w:val="18"/>
                <w:lang w:val="en"/>
              </w:rPr>
              <w:t>5</w:t>
            </w:r>
            <w:r>
              <w:rPr>
                <w:sz w:val="18"/>
                <w:szCs w:val="18"/>
                <w:lang w:val="en"/>
              </w:rPr>
              <w:t>*</w:t>
            </w:r>
          </w:p>
        </w:tc>
      </w:tr>
    </w:tbl>
    <w:p w14:paraId="5B89EF12" w14:textId="77777777" w:rsidR="00BF2366" w:rsidRPr="00BF2366" w:rsidRDefault="00BF2366" w:rsidP="00BF2366">
      <w:pPr>
        <w:tabs>
          <w:tab w:val="left" w:pos="900"/>
        </w:tabs>
        <w:autoSpaceDE w:val="0"/>
        <w:autoSpaceDN w:val="0"/>
        <w:adjustRightInd w:val="0"/>
        <w:spacing w:before="360" w:line="360" w:lineRule="auto"/>
        <w:ind w:left="361" w:hanging="361"/>
        <w:jc w:val="both"/>
        <w:rPr>
          <w:bCs/>
          <w:sz w:val="2"/>
          <w:highlight w:val="lightGray"/>
          <w:lang w:val="en" w:eastAsia="en-US"/>
        </w:rPr>
      </w:pPr>
    </w:p>
    <w:p w14:paraId="64933223" w14:textId="66E3590B" w:rsidR="00380B45" w:rsidRPr="007C7CE3" w:rsidRDefault="0058449F" w:rsidP="007C7CE3">
      <w:pPr>
        <w:tabs>
          <w:tab w:val="left" w:pos="900"/>
        </w:tabs>
        <w:autoSpaceDE w:val="0"/>
        <w:autoSpaceDN w:val="0"/>
        <w:adjustRightInd w:val="0"/>
        <w:spacing w:before="360" w:after="360" w:line="360" w:lineRule="auto"/>
        <w:jc w:val="both"/>
        <w:rPr>
          <w:bCs/>
          <w:sz w:val="22"/>
          <w:highlight w:val="lightGray"/>
          <w:lang w:val="en" w:eastAsia="en-US"/>
        </w:rPr>
      </w:pPr>
      <w:r w:rsidRPr="0058449F">
        <w:rPr>
          <w:bCs/>
          <w:sz w:val="22"/>
          <w:highlight w:val="lightGray"/>
          <w:lang w:val="en" w:eastAsia="en-US"/>
        </w:rPr>
        <w:t>*</w:t>
      </w:r>
      <w:r>
        <w:rPr>
          <w:bCs/>
          <w:sz w:val="22"/>
          <w:highlight w:val="lightGray"/>
          <w:lang w:val="en" w:eastAsia="en-US"/>
        </w:rPr>
        <w:t xml:space="preserve"> </w:t>
      </w:r>
      <w:r w:rsidR="00A664D8" w:rsidRPr="0058449F">
        <w:rPr>
          <w:bCs/>
          <w:sz w:val="22"/>
          <w:highlight w:val="lightGray"/>
          <w:lang w:val="en" w:eastAsia="en-US"/>
        </w:rPr>
        <w:t xml:space="preserve">An increase of 1 point </w:t>
      </w:r>
      <w:r w:rsidR="00407579">
        <w:rPr>
          <w:bCs/>
          <w:sz w:val="22"/>
          <w:highlight w:val="lightGray"/>
          <w:lang w:val="en" w:eastAsia="en-US"/>
        </w:rPr>
        <w:t>applies</w:t>
      </w:r>
      <w:r w:rsidR="00A664D8" w:rsidRPr="0058449F">
        <w:rPr>
          <w:bCs/>
          <w:sz w:val="22"/>
          <w:highlight w:val="lightGray"/>
          <w:lang w:val="en" w:eastAsia="en-US"/>
        </w:rPr>
        <w:t xml:space="preserve"> when </w:t>
      </w:r>
      <w:r w:rsidR="00964342">
        <w:rPr>
          <w:bCs/>
          <w:sz w:val="22"/>
          <w:highlight w:val="lightGray"/>
          <w:lang w:val="en" w:eastAsia="en-US"/>
        </w:rPr>
        <w:t>the proposal includes</w:t>
      </w:r>
      <w:r w:rsidR="00A664D8" w:rsidRPr="0058449F">
        <w:rPr>
          <w:bCs/>
          <w:sz w:val="22"/>
          <w:highlight w:val="lightGray"/>
          <w:lang w:val="en" w:eastAsia="en-US"/>
        </w:rPr>
        <w:t xml:space="preserve"> technical-scientific publication</w:t>
      </w:r>
      <w:r w:rsidR="00964342">
        <w:rPr>
          <w:bCs/>
          <w:sz w:val="22"/>
          <w:highlight w:val="lightGray"/>
          <w:lang w:val="en" w:eastAsia="en-US"/>
        </w:rPr>
        <w:t>(s)</w:t>
      </w:r>
      <w:r w:rsidR="00A664D8" w:rsidRPr="0058449F">
        <w:rPr>
          <w:bCs/>
          <w:sz w:val="22"/>
          <w:highlight w:val="lightGray"/>
          <w:lang w:val="en" w:eastAsia="en-US"/>
        </w:rPr>
        <w:t xml:space="preserve"> in co-authorship between the company and non-business</w:t>
      </w:r>
      <w:r w:rsidR="007D5087" w:rsidRPr="0058449F">
        <w:rPr>
          <w:bCs/>
          <w:sz w:val="22"/>
          <w:highlight w:val="lightGray"/>
          <w:lang w:val="en" w:eastAsia="en-US"/>
        </w:rPr>
        <w:t xml:space="preserve"> </w:t>
      </w:r>
      <w:r w:rsidR="00A664D8" w:rsidRPr="0058449F">
        <w:rPr>
          <w:bCs/>
          <w:sz w:val="22"/>
          <w:highlight w:val="lightGray"/>
          <w:lang w:val="en" w:eastAsia="en-US"/>
        </w:rPr>
        <w:t xml:space="preserve">entities of the </w:t>
      </w:r>
      <w:r w:rsidR="00315E34">
        <w:rPr>
          <w:bCs/>
          <w:sz w:val="22"/>
          <w:highlight w:val="lightGray"/>
          <w:lang w:val="en" w:eastAsia="en-US"/>
        </w:rPr>
        <w:t>Research and Innovation System</w:t>
      </w:r>
      <w:r w:rsidR="00964342">
        <w:rPr>
          <w:bCs/>
          <w:sz w:val="22"/>
          <w:highlight w:val="lightGray"/>
          <w:lang w:val="en" w:eastAsia="en-US"/>
        </w:rPr>
        <w:t>.</w:t>
      </w:r>
    </w:p>
    <w:p w14:paraId="4DF527DB" w14:textId="77777777" w:rsidR="00A4355F" w:rsidRPr="00283222" w:rsidRDefault="00A4355F" w:rsidP="0038628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b/>
          <w:color w:val="1F497D"/>
          <w:sz w:val="24"/>
          <w:szCs w:val="24"/>
          <w:lang w:val="en-GB"/>
        </w:rPr>
      </w:pPr>
      <w:r w:rsidRPr="008605AD">
        <w:rPr>
          <w:b/>
          <w:color w:val="1F497D"/>
          <w:sz w:val="24"/>
          <w:szCs w:val="24"/>
          <w:lang w:val="en"/>
        </w:rPr>
        <w:t>C4 Positive Externalities</w:t>
      </w:r>
    </w:p>
    <w:p w14:paraId="1517682D" w14:textId="7D963D47" w:rsidR="00F95005" w:rsidRDefault="00964342" w:rsidP="00912B5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>
        <w:rPr>
          <w:rFonts w:ascii="Trebuchet MS" w:hAnsi="Trebuchet MS"/>
          <w:sz w:val="22"/>
          <w:lang w:val="en"/>
        </w:rPr>
        <w:t>T</w:t>
      </w:r>
      <w:r w:rsidR="00A5109B" w:rsidRPr="00912B5B">
        <w:rPr>
          <w:rFonts w:ascii="Trebuchet MS" w:hAnsi="Trebuchet MS"/>
          <w:sz w:val="22"/>
          <w:lang w:val="en"/>
        </w:rPr>
        <w:t>his sub</w:t>
      </w:r>
      <w:r w:rsidR="007C7CE3" w:rsidRPr="00912B5B">
        <w:rPr>
          <w:rFonts w:ascii="Trebuchet MS" w:hAnsi="Trebuchet MS"/>
          <w:sz w:val="22"/>
          <w:lang w:val="en"/>
        </w:rPr>
        <w:t xml:space="preserve"> </w:t>
      </w:r>
      <w:r w:rsidR="00A5109B" w:rsidRPr="00912B5B">
        <w:rPr>
          <w:rFonts w:ascii="Trebuchet MS" w:hAnsi="Trebuchet MS"/>
          <w:sz w:val="22"/>
          <w:lang w:val="en"/>
        </w:rPr>
        <w:t xml:space="preserve">criterion </w:t>
      </w:r>
      <w:r>
        <w:rPr>
          <w:rFonts w:ascii="Trebuchet MS" w:hAnsi="Trebuchet MS"/>
          <w:sz w:val="22"/>
          <w:lang w:val="en"/>
        </w:rPr>
        <w:t xml:space="preserve">evaluates </w:t>
      </w:r>
      <w:r w:rsidR="00A4355F" w:rsidRPr="00912B5B">
        <w:rPr>
          <w:rFonts w:ascii="Trebuchet MS" w:hAnsi="Trebuchet MS"/>
          <w:sz w:val="22"/>
          <w:lang w:val="en"/>
        </w:rPr>
        <w:t>the expected capacity of the project to generate positive externalities for the economy</w:t>
      </w:r>
      <w:r>
        <w:rPr>
          <w:rFonts w:ascii="Trebuchet MS" w:hAnsi="Trebuchet MS"/>
          <w:sz w:val="22"/>
          <w:lang w:val="en"/>
        </w:rPr>
        <w:t>.</w:t>
      </w:r>
      <w:r w:rsidR="00A4355F" w:rsidRPr="00912B5B">
        <w:rPr>
          <w:rFonts w:ascii="Trebuchet MS" w:hAnsi="Trebuchet MS"/>
          <w:sz w:val="22"/>
          <w:lang w:val="en"/>
        </w:rPr>
        <w:t xml:space="preserve"> </w:t>
      </w:r>
      <w:r>
        <w:rPr>
          <w:rFonts w:ascii="Trebuchet MS" w:hAnsi="Trebuchet MS"/>
          <w:sz w:val="22"/>
          <w:lang w:val="en"/>
        </w:rPr>
        <w:t xml:space="preserve">It </w:t>
      </w:r>
      <w:r w:rsidR="00A4355F" w:rsidRPr="00912B5B">
        <w:rPr>
          <w:rFonts w:ascii="Trebuchet MS" w:hAnsi="Trebuchet MS"/>
          <w:sz w:val="22"/>
          <w:lang w:val="en"/>
        </w:rPr>
        <w:t>valu</w:t>
      </w:r>
      <w:r>
        <w:rPr>
          <w:rFonts w:ascii="Trebuchet MS" w:hAnsi="Trebuchet MS"/>
          <w:sz w:val="22"/>
          <w:lang w:val="en"/>
        </w:rPr>
        <w:t>es</w:t>
      </w:r>
      <w:r w:rsidR="00A4355F" w:rsidRPr="00912B5B">
        <w:rPr>
          <w:rFonts w:ascii="Trebuchet MS" w:hAnsi="Trebuchet MS"/>
          <w:sz w:val="22"/>
          <w:lang w:val="en"/>
        </w:rPr>
        <w:t xml:space="preserve"> the </w:t>
      </w:r>
      <w:r>
        <w:rPr>
          <w:rFonts w:ascii="Trebuchet MS" w:hAnsi="Trebuchet MS"/>
          <w:sz w:val="22"/>
          <w:lang w:val="en"/>
        </w:rPr>
        <w:t>production of</w:t>
      </w:r>
      <w:r w:rsidR="00A4355F" w:rsidRPr="00912B5B">
        <w:rPr>
          <w:rFonts w:ascii="Trebuchet MS" w:hAnsi="Trebuchet MS"/>
          <w:sz w:val="22"/>
          <w:lang w:val="en"/>
        </w:rPr>
        <w:t xml:space="preserve"> intermediate products and services </w:t>
      </w:r>
      <w:r w:rsidR="005862EB" w:rsidRPr="00912B5B">
        <w:rPr>
          <w:rFonts w:ascii="Trebuchet MS" w:hAnsi="Trebuchet MS"/>
          <w:sz w:val="22"/>
          <w:lang w:val="en"/>
        </w:rPr>
        <w:t xml:space="preserve">especially </w:t>
      </w:r>
      <w:r w:rsidR="00A4355F" w:rsidRPr="00912B5B">
        <w:rPr>
          <w:rFonts w:ascii="Trebuchet MS" w:hAnsi="Trebuchet MS"/>
          <w:sz w:val="22"/>
          <w:lang w:val="en"/>
        </w:rPr>
        <w:t>directed to companies.</w:t>
      </w:r>
    </w:p>
    <w:p w14:paraId="7AA79CB6" w14:textId="77777777" w:rsidR="00380B45" w:rsidRPr="00912B5B" w:rsidRDefault="00380B45" w:rsidP="00912B5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</w:p>
    <w:tbl>
      <w:tblPr>
        <w:tblW w:w="4838" w:type="pct"/>
        <w:jc w:val="center"/>
        <w:tblBorders>
          <w:insideH w:val="single" w:sz="4" w:space="0" w:color="17365D" w:themeColor="text2" w:themeShade="BF"/>
          <w:insideV w:val="single" w:sz="4" w:space="0" w:color="17365D" w:themeColor="text2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6"/>
        <w:gridCol w:w="4460"/>
        <w:gridCol w:w="1113"/>
      </w:tblGrid>
      <w:tr w:rsidR="00414F72" w:rsidRPr="008605AD" w14:paraId="17A09E13" w14:textId="77777777" w:rsidTr="00FE4AAD">
        <w:trPr>
          <w:trHeight w:val="224"/>
          <w:jc w:val="center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034B36B" w14:textId="77777777" w:rsidR="00414F72" w:rsidRPr="008605AD" w:rsidRDefault="00414F72" w:rsidP="00D5579D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color w:val="FFFFFF"/>
                <w:sz w:val="18"/>
                <w:szCs w:val="18"/>
              </w:rPr>
            </w:pPr>
            <w:r w:rsidRPr="008605AD">
              <w:rPr>
                <w:color w:val="FFFFFF"/>
                <w:sz w:val="18"/>
                <w:szCs w:val="18"/>
                <w:lang w:val="en"/>
              </w:rPr>
              <w:t xml:space="preserve">Technology Type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0D3CC0A" w14:textId="77777777" w:rsidR="00414F72" w:rsidRPr="008605AD" w:rsidRDefault="00414F72" w:rsidP="00D5579D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color w:val="FFFFFF"/>
                <w:sz w:val="18"/>
                <w:szCs w:val="18"/>
              </w:rPr>
            </w:pPr>
            <w:r w:rsidRPr="008605AD">
              <w:rPr>
                <w:color w:val="FFFFFF"/>
                <w:sz w:val="18"/>
                <w:szCs w:val="18"/>
                <w:lang w:val="en"/>
              </w:rPr>
              <w:t>Product Type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8477000" w14:textId="77777777" w:rsidR="00414F72" w:rsidRPr="008605AD" w:rsidRDefault="00414F72" w:rsidP="00D5579D">
            <w:pPr>
              <w:autoSpaceDE w:val="0"/>
              <w:autoSpaceDN w:val="0"/>
              <w:adjustRightInd w:val="0"/>
              <w:spacing w:before="20" w:after="20"/>
              <w:ind w:left="-102" w:firstLine="102"/>
              <w:jc w:val="center"/>
              <w:rPr>
                <w:rFonts w:ascii="Trebuchet MS" w:hAnsi="Trebuchet MS" w:cstheme="minorHAnsi"/>
                <w:color w:val="FFFFFF"/>
                <w:sz w:val="18"/>
                <w:szCs w:val="18"/>
              </w:rPr>
            </w:pPr>
            <w:r w:rsidRPr="008605AD">
              <w:rPr>
                <w:color w:val="FFFFFF"/>
                <w:sz w:val="18"/>
                <w:szCs w:val="18"/>
                <w:lang w:val="en"/>
              </w:rPr>
              <w:t>Score</w:t>
            </w:r>
          </w:p>
        </w:tc>
      </w:tr>
      <w:tr w:rsidR="00414F72" w:rsidRPr="008605AD" w14:paraId="4DDD7DDA" w14:textId="77777777" w:rsidTr="00FE4AAD">
        <w:trPr>
          <w:trHeight w:val="567"/>
          <w:jc w:val="center"/>
        </w:trPr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14:paraId="07DCEBDD" w14:textId="5FEDAEF8" w:rsidR="00414F72" w:rsidRPr="008605AD" w:rsidRDefault="00414F72" w:rsidP="00D5579D">
            <w:pPr>
              <w:jc w:val="center"/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"/>
              </w:rPr>
              <w:t>Product (</w:t>
            </w:r>
            <w:r w:rsidR="001B5DB4">
              <w:rPr>
                <w:b/>
                <w:bCs/>
                <w:sz w:val="18"/>
                <w:szCs w:val="18"/>
                <w:lang w:val="en"/>
              </w:rPr>
              <w:t>Good</w:t>
            </w:r>
            <w:r w:rsidRPr="008605AD">
              <w:rPr>
                <w:b/>
                <w:bCs/>
                <w:sz w:val="18"/>
                <w:szCs w:val="18"/>
                <w:lang w:val="en"/>
              </w:rPr>
              <w:t xml:space="preserve"> or Service</w:t>
            </w:r>
            <w:r>
              <w:rPr>
                <w:b/>
                <w:bCs/>
                <w:sz w:val="18"/>
                <w:szCs w:val="18"/>
                <w:lang w:val="en"/>
              </w:rPr>
              <w:t>)</w:t>
            </w:r>
          </w:p>
        </w:tc>
        <w:tc>
          <w:tcPr>
            <w:tcW w:w="2713" w:type="pct"/>
            <w:vMerge w:val="restart"/>
            <w:tcBorders>
              <w:top w:val="single" w:sz="4" w:space="0" w:color="auto"/>
              <w:bottom w:val="single" w:sz="4" w:space="0" w:color="17365D" w:themeColor="text2" w:themeShade="BF"/>
            </w:tcBorders>
            <w:shd w:val="clear" w:color="auto" w:fill="FFFFFF"/>
            <w:vAlign w:val="center"/>
          </w:tcPr>
          <w:p w14:paraId="41513029" w14:textId="07B9D637" w:rsidR="00414F72" w:rsidRPr="00283222" w:rsidRDefault="00414F72" w:rsidP="00D5579D">
            <w:pPr>
              <w:jc w:val="center"/>
              <w:rPr>
                <w:rFonts w:ascii="Trebuchet MS" w:hAnsi="Trebuchet MS" w:cstheme="minorHAnsi"/>
                <w:sz w:val="18"/>
                <w:szCs w:val="18"/>
                <w:lang w:val="en-GB"/>
              </w:rPr>
            </w:pPr>
            <w:r w:rsidRPr="008605AD">
              <w:rPr>
                <w:sz w:val="18"/>
                <w:szCs w:val="18"/>
                <w:lang w:val="en"/>
              </w:rPr>
              <w:t xml:space="preserve">Intermediate Product </w:t>
            </w:r>
            <w:r w:rsidR="008D7E50">
              <w:rPr>
                <w:sz w:val="18"/>
                <w:szCs w:val="18"/>
                <w:lang w:val="en"/>
              </w:rPr>
              <w:t>(</w:t>
            </w:r>
            <w:r>
              <w:rPr>
                <w:sz w:val="18"/>
                <w:szCs w:val="18"/>
                <w:lang w:val="en"/>
              </w:rPr>
              <w:t>Ex</w:t>
            </w:r>
            <w:r w:rsidR="00F612FB">
              <w:rPr>
                <w:sz w:val="18"/>
                <w:szCs w:val="18"/>
                <w:lang w:val="en"/>
              </w:rPr>
              <w:t>:</w:t>
            </w:r>
            <w:r>
              <w:rPr>
                <w:sz w:val="18"/>
                <w:szCs w:val="18"/>
                <w:lang w:val="en"/>
              </w:rPr>
              <w:t xml:space="preserve"> </w:t>
            </w:r>
            <w:r w:rsidR="00964342">
              <w:rPr>
                <w:sz w:val="18"/>
                <w:szCs w:val="18"/>
                <w:lang w:val="en"/>
              </w:rPr>
              <w:t xml:space="preserve">Industrial </w:t>
            </w:r>
            <w:r w:rsidRPr="008605AD">
              <w:rPr>
                <w:sz w:val="18"/>
                <w:szCs w:val="18"/>
                <w:lang w:val="en"/>
              </w:rPr>
              <w:t xml:space="preserve">Equipment </w:t>
            </w:r>
            <w:r w:rsidR="00964342">
              <w:rPr>
                <w:sz w:val="18"/>
                <w:szCs w:val="18"/>
                <w:lang w:val="en"/>
              </w:rPr>
              <w:t xml:space="preserve">or </w:t>
            </w:r>
            <w:r w:rsidRPr="008605AD">
              <w:rPr>
                <w:sz w:val="18"/>
                <w:szCs w:val="18"/>
                <w:lang w:val="en"/>
              </w:rPr>
              <w:t>"Industrial" Software</w:t>
            </w:r>
            <w:r>
              <w:rPr>
                <w:sz w:val="18"/>
                <w:szCs w:val="18"/>
                <w:lang w:val="en"/>
              </w:rPr>
              <w:t>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/>
            <w:vAlign w:val="center"/>
          </w:tcPr>
          <w:p w14:paraId="62B17B8B" w14:textId="77777777" w:rsidR="00414F72" w:rsidRPr="008605AD" w:rsidRDefault="00414F72" w:rsidP="00D557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5</w:t>
            </w:r>
          </w:p>
        </w:tc>
      </w:tr>
      <w:tr w:rsidR="00414F72" w:rsidRPr="008605AD" w14:paraId="65083A0D" w14:textId="77777777" w:rsidTr="00FE4AAD">
        <w:trPr>
          <w:trHeight w:val="411"/>
          <w:jc w:val="center"/>
        </w:trPr>
        <w:tc>
          <w:tcPr>
            <w:tcW w:w="1610" w:type="pct"/>
            <w:vMerge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14:paraId="453205C9" w14:textId="77777777" w:rsidR="00414F72" w:rsidRPr="008605AD" w:rsidRDefault="00414F72" w:rsidP="00D5579D">
            <w:pPr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13" w:type="pct"/>
            <w:vMerge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FFFFFF"/>
            <w:vAlign w:val="center"/>
          </w:tcPr>
          <w:p w14:paraId="2B14D7F2" w14:textId="77777777" w:rsidR="00414F72" w:rsidRPr="008605AD" w:rsidRDefault="00414F72" w:rsidP="00D5579D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/>
            <w:vAlign w:val="center"/>
          </w:tcPr>
          <w:p w14:paraId="59AD3647" w14:textId="77777777" w:rsidR="00414F72" w:rsidRPr="008605AD" w:rsidRDefault="00414F72" w:rsidP="00D557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414F72" w:rsidRPr="008605AD" w14:paraId="57669BC4" w14:textId="77777777" w:rsidTr="00FE4AAD">
        <w:trPr>
          <w:trHeight w:val="567"/>
          <w:jc w:val="center"/>
        </w:trPr>
        <w:tc>
          <w:tcPr>
            <w:tcW w:w="1610" w:type="pct"/>
            <w:vMerge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14:paraId="07A7F305" w14:textId="77777777" w:rsidR="00414F72" w:rsidRPr="008605AD" w:rsidRDefault="00414F72" w:rsidP="00D5579D">
            <w:pPr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13" w:type="pct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FFFFFF"/>
            <w:vAlign w:val="center"/>
          </w:tcPr>
          <w:p w14:paraId="5122C8AD" w14:textId="77777777" w:rsidR="00414F72" w:rsidRPr="008605AD" w:rsidRDefault="00414F72" w:rsidP="00D557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Consumer Goods</w:t>
            </w:r>
          </w:p>
        </w:tc>
        <w:tc>
          <w:tcPr>
            <w:tcW w:w="677" w:type="pct"/>
            <w:tcBorders>
              <w:top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/>
            <w:vAlign w:val="center"/>
          </w:tcPr>
          <w:p w14:paraId="3E798816" w14:textId="77777777" w:rsidR="00414F72" w:rsidRPr="008605AD" w:rsidRDefault="00414F72" w:rsidP="00D557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3</w:t>
            </w:r>
          </w:p>
        </w:tc>
      </w:tr>
      <w:tr w:rsidR="00414F72" w:rsidRPr="008605AD" w14:paraId="2C1B473A" w14:textId="77777777" w:rsidTr="00FE4AAD">
        <w:trPr>
          <w:trHeight w:val="461"/>
          <w:jc w:val="center"/>
        </w:trPr>
        <w:tc>
          <w:tcPr>
            <w:tcW w:w="1610" w:type="pc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14:paraId="16729E00" w14:textId="2F1A0434" w:rsidR="00414F72" w:rsidRPr="008605AD" w:rsidRDefault="00414F72" w:rsidP="00D5579D">
            <w:pPr>
              <w:jc w:val="center"/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  <w:r w:rsidRPr="008605AD">
              <w:rPr>
                <w:b/>
                <w:bCs/>
                <w:sz w:val="18"/>
                <w:szCs w:val="18"/>
                <w:lang w:val="en"/>
              </w:rPr>
              <w:t>Process</w:t>
            </w:r>
            <w:r w:rsidR="00FA4AD9">
              <w:rPr>
                <w:b/>
                <w:bCs/>
                <w:sz w:val="18"/>
                <w:szCs w:val="18"/>
                <w:lang w:val="en"/>
              </w:rPr>
              <w:t>*</w:t>
            </w:r>
          </w:p>
        </w:tc>
        <w:tc>
          <w:tcPr>
            <w:tcW w:w="2713" w:type="pct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C6D9F1" w:themeFill="text2" w:themeFillTint="33"/>
            <w:vAlign w:val="center"/>
          </w:tcPr>
          <w:p w14:paraId="462419C7" w14:textId="77777777" w:rsidR="00414F72" w:rsidRPr="008605AD" w:rsidRDefault="00414F72" w:rsidP="00D557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/>
            <w:vAlign w:val="center"/>
          </w:tcPr>
          <w:p w14:paraId="71FDAE79" w14:textId="77777777" w:rsidR="00414F72" w:rsidRPr="008605AD" w:rsidRDefault="00414F72" w:rsidP="00D5579D">
            <w:pPr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8605AD">
              <w:rPr>
                <w:sz w:val="18"/>
                <w:szCs w:val="18"/>
                <w:lang w:val="en"/>
              </w:rPr>
              <w:t>1</w:t>
            </w:r>
          </w:p>
        </w:tc>
      </w:tr>
    </w:tbl>
    <w:p w14:paraId="6FE72C56" w14:textId="6609B0EB" w:rsidR="00912B5B" w:rsidRDefault="00912B5B" w:rsidP="00912B5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</w:p>
    <w:p w14:paraId="1CD51F8F" w14:textId="669ABE9A" w:rsidR="00964342" w:rsidRPr="000F1B4C" w:rsidRDefault="00964342" w:rsidP="000F1B4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>
        <w:rPr>
          <w:rFonts w:ascii="Trebuchet MS" w:hAnsi="Trebuchet MS"/>
          <w:sz w:val="22"/>
          <w:lang w:val="en"/>
        </w:rPr>
        <w:lastRenderedPageBreak/>
        <w:t xml:space="preserve">Process – it means that no company is clearly identified to take the project results to market. </w:t>
      </w:r>
    </w:p>
    <w:p w14:paraId="65DE9523" w14:textId="77777777" w:rsidR="00CB43D2" w:rsidRPr="000F1B4C" w:rsidRDefault="00CB43D2" w:rsidP="00BD140C">
      <w:pPr>
        <w:pStyle w:val="4-subtitulo"/>
        <w:ind w:left="360" w:hanging="360"/>
        <w:rPr>
          <w:lang w:val="en-US"/>
        </w:rPr>
      </w:pPr>
    </w:p>
    <w:p w14:paraId="60D36EA5" w14:textId="0F5C6014" w:rsidR="00A4355F" w:rsidRPr="00283222" w:rsidRDefault="00A4355F" w:rsidP="00BD140C">
      <w:pPr>
        <w:pStyle w:val="4-subtitulo"/>
        <w:ind w:left="360" w:hanging="360"/>
        <w:rPr>
          <w:lang w:val="en-GB"/>
        </w:rPr>
      </w:pPr>
      <w:r w:rsidRPr="00BD140C">
        <w:rPr>
          <w:lang w:val="en"/>
        </w:rPr>
        <w:t xml:space="preserve">D. </w:t>
      </w:r>
      <w:r w:rsidR="005E4257">
        <w:rPr>
          <w:lang w:val="en"/>
        </w:rPr>
        <w:t>Project Contribution</w:t>
      </w:r>
      <w:r w:rsidR="00D41D1A">
        <w:rPr>
          <w:lang w:val="en"/>
        </w:rPr>
        <w:t xml:space="preserve"> </w:t>
      </w:r>
      <w:r w:rsidR="00FD50EC">
        <w:rPr>
          <w:lang w:val="en"/>
        </w:rPr>
        <w:t>t</w:t>
      </w:r>
      <w:r w:rsidR="007A72F0">
        <w:rPr>
          <w:lang w:val="en"/>
        </w:rPr>
        <w:t xml:space="preserve">o </w:t>
      </w:r>
      <w:r w:rsidR="00FD50EC" w:rsidRPr="00BD140C">
        <w:rPr>
          <w:lang w:val="en"/>
        </w:rPr>
        <w:t xml:space="preserve">Regional </w:t>
      </w:r>
      <w:r w:rsidR="007A72F0">
        <w:rPr>
          <w:lang w:val="en"/>
        </w:rPr>
        <w:t>Convergence</w:t>
      </w:r>
      <w:r w:rsidR="0081705B" w:rsidRPr="00BD140C">
        <w:rPr>
          <w:lang w:val="en"/>
        </w:rPr>
        <w:t xml:space="preserve"> </w:t>
      </w:r>
    </w:p>
    <w:p w14:paraId="2A489878" w14:textId="40A62BCB" w:rsidR="00A4355F" w:rsidRPr="00380B45" w:rsidRDefault="00A4355F" w:rsidP="00A4355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sz w:val="22"/>
          <w:lang w:val="en"/>
        </w:rPr>
      </w:pPr>
      <w:r w:rsidRPr="00380B45">
        <w:rPr>
          <w:rFonts w:ascii="Trebuchet MS" w:hAnsi="Trebuchet MS"/>
          <w:sz w:val="22"/>
          <w:lang w:val="en"/>
        </w:rPr>
        <w:t xml:space="preserve">This criterion evaluates the impact of the project on regional competitiveness, through the degree of insertion in the regional strategy of </w:t>
      </w:r>
      <w:r w:rsidR="00964342">
        <w:rPr>
          <w:rFonts w:ascii="Trebuchet MS" w:hAnsi="Trebuchet MS"/>
          <w:sz w:val="22"/>
          <w:lang w:val="en"/>
        </w:rPr>
        <w:t>smart</w:t>
      </w:r>
      <w:r w:rsidR="00964342" w:rsidRPr="00380B45">
        <w:rPr>
          <w:rFonts w:ascii="Trebuchet MS" w:hAnsi="Trebuchet MS"/>
          <w:sz w:val="22"/>
          <w:lang w:val="en"/>
        </w:rPr>
        <w:t xml:space="preserve"> </w:t>
      </w:r>
      <w:r w:rsidRPr="00380B45">
        <w:rPr>
          <w:rFonts w:ascii="Trebuchet MS" w:hAnsi="Trebuchet MS"/>
          <w:sz w:val="22"/>
          <w:lang w:val="en"/>
        </w:rPr>
        <w:t>specialization</w:t>
      </w:r>
      <w:r w:rsidR="00964342">
        <w:rPr>
          <w:rFonts w:ascii="Trebuchet MS" w:hAnsi="Trebuchet MS"/>
          <w:sz w:val="22"/>
          <w:lang w:val="en"/>
        </w:rPr>
        <w:t>.</w:t>
      </w:r>
      <w:r w:rsidRPr="00380B45">
        <w:rPr>
          <w:rFonts w:ascii="Trebuchet MS" w:hAnsi="Trebuchet MS"/>
          <w:sz w:val="22"/>
          <w:lang w:val="en"/>
        </w:rPr>
        <w:t xml:space="preserve"> </w:t>
      </w:r>
      <w:r w:rsidR="00964342">
        <w:rPr>
          <w:rFonts w:ascii="Trebuchet MS" w:hAnsi="Trebuchet MS"/>
          <w:sz w:val="22"/>
          <w:lang w:val="en"/>
        </w:rPr>
        <w:t>It is evaluated</w:t>
      </w:r>
      <w:r w:rsidRPr="00380B45">
        <w:rPr>
          <w:rFonts w:ascii="Trebuchet MS" w:hAnsi="Trebuchet MS"/>
          <w:sz w:val="22"/>
          <w:lang w:val="en"/>
        </w:rPr>
        <w:t xml:space="preserve"> by the </w:t>
      </w:r>
      <w:r w:rsidR="00964342">
        <w:rPr>
          <w:rFonts w:ascii="Trebuchet MS" w:hAnsi="Trebuchet MS"/>
          <w:sz w:val="22"/>
          <w:lang w:val="en"/>
        </w:rPr>
        <w:t>applicable</w:t>
      </w:r>
      <w:r w:rsidR="00964342" w:rsidRPr="00380B45">
        <w:rPr>
          <w:rFonts w:ascii="Trebuchet MS" w:hAnsi="Trebuchet MS"/>
          <w:sz w:val="22"/>
          <w:lang w:val="en"/>
        </w:rPr>
        <w:t xml:space="preserve"> </w:t>
      </w:r>
      <w:r w:rsidR="00964342">
        <w:rPr>
          <w:rFonts w:ascii="Trebuchet MS" w:hAnsi="Trebuchet MS"/>
          <w:sz w:val="22"/>
          <w:lang w:val="en"/>
        </w:rPr>
        <w:t>Regional Authority</w:t>
      </w:r>
      <w:r w:rsidRPr="00380B45">
        <w:rPr>
          <w:rFonts w:ascii="Trebuchet MS" w:hAnsi="Trebuchet MS"/>
          <w:sz w:val="22"/>
          <w:lang w:val="en"/>
        </w:rPr>
        <w:t>.</w:t>
      </w:r>
    </w:p>
    <w:p w14:paraId="38A2757A" w14:textId="4090E1B3" w:rsidR="001A7C0A" w:rsidRPr="00380B45" w:rsidRDefault="001A7C0A" w:rsidP="001A7C0A">
      <w:pPr>
        <w:pStyle w:val="texto"/>
        <w:spacing w:beforeLines="60" w:before="144" w:line="300" w:lineRule="exact"/>
        <w:rPr>
          <w:rFonts w:ascii="Trebuchet MS" w:hAnsi="Trebuchet MS" w:cstheme="minorHAnsi"/>
          <w:bCs w:val="0"/>
          <w:color w:val="000000" w:themeColor="text1"/>
          <w:sz w:val="22"/>
          <w:lang w:val="en-GB" w:eastAsia="pt-PT"/>
        </w:rPr>
      </w:pPr>
      <w:r w:rsidRPr="00380B45">
        <w:rPr>
          <w:bCs w:val="0"/>
          <w:color w:val="000000" w:themeColor="text1"/>
          <w:sz w:val="22"/>
          <w:lang w:val="en" w:eastAsia="pt-PT"/>
        </w:rPr>
        <w:t xml:space="preserve">Note: For projects that include investments in more than one region, the score </w:t>
      </w:r>
      <w:r w:rsidR="00964342">
        <w:rPr>
          <w:bCs w:val="0"/>
          <w:color w:val="000000" w:themeColor="text1"/>
          <w:sz w:val="22"/>
          <w:lang w:val="en" w:eastAsia="pt-PT"/>
        </w:rPr>
        <w:t>is obtained as</w:t>
      </w:r>
      <w:r w:rsidRPr="00380B45">
        <w:rPr>
          <w:bCs w:val="0"/>
          <w:color w:val="000000" w:themeColor="text1"/>
          <w:sz w:val="22"/>
          <w:lang w:val="en" w:eastAsia="pt-PT"/>
        </w:rPr>
        <w:t xml:space="preserve"> the weighted average of the eligible investments </w:t>
      </w:r>
      <w:r w:rsidR="00964342">
        <w:rPr>
          <w:bCs w:val="0"/>
          <w:color w:val="000000" w:themeColor="text1"/>
          <w:sz w:val="22"/>
          <w:lang w:val="en" w:eastAsia="pt-PT"/>
        </w:rPr>
        <w:t>in</w:t>
      </w:r>
      <w:r w:rsidR="00964342" w:rsidRPr="00380B45">
        <w:rPr>
          <w:bCs w:val="0"/>
          <w:color w:val="000000" w:themeColor="text1"/>
          <w:sz w:val="22"/>
          <w:lang w:val="en" w:eastAsia="pt-PT"/>
        </w:rPr>
        <w:t xml:space="preserve"> </w:t>
      </w:r>
      <w:r w:rsidR="00041B90" w:rsidRPr="00380B45">
        <w:rPr>
          <w:bCs w:val="0"/>
          <w:color w:val="000000" w:themeColor="text1"/>
          <w:sz w:val="22"/>
          <w:lang w:val="en" w:eastAsia="pt-PT"/>
        </w:rPr>
        <w:t>each</w:t>
      </w:r>
      <w:r w:rsidRPr="00380B45">
        <w:rPr>
          <w:bCs w:val="0"/>
          <w:color w:val="000000" w:themeColor="text1"/>
          <w:sz w:val="22"/>
          <w:lang w:val="en" w:eastAsia="pt-PT"/>
        </w:rPr>
        <w:t xml:space="preserve"> region.</w:t>
      </w:r>
    </w:p>
    <w:p w14:paraId="283EE683" w14:textId="6433AD5A" w:rsidR="00BD1D1B" w:rsidRPr="00380B45" w:rsidRDefault="00BD1D1B" w:rsidP="00945790">
      <w:pPr>
        <w:pStyle w:val="texto"/>
        <w:spacing w:beforeLines="60" w:before="144" w:line="300" w:lineRule="exact"/>
        <w:rPr>
          <w:bCs w:val="0"/>
          <w:color w:val="000000" w:themeColor="text1"/>
          <w:sz w:val="22"/>
          <w:lang w:val="en" w:eastAsia="pt-PT"/>
        </w:rPr>
      </w:pPr>
    </w:p>
    <w:sectPr w:rsidR="00BD1D1B" w:rsidRPr="00380B45" w:rsidSect="00981752">
      <w:headerReference w:type="default" r:id="rId9"/>
      <w:footerReference w:type="default" r:id="rId10"/>
      <w:headerReference w:type="first" r:id="rId11"/>
      <w:pgSz w:w="11906" w:h="16838"/>
      <w:pgMar w:top="2410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7852F" w14:textId="77777777" w:rsidR="004F2E0C" w:rsidRDefault="004F2E0C" w:rsidP="004630CE">
      <w:r>
        <w:rPr>
          <w:lang w:val="en"/>
        </w:rPr>
        <w:separator/>
      </w:r>
    </w:p>
  </w:endnote>
  <w:endnote w:type="continuationSeparator" w:id="0">
    <w:p w14:paraId="625EE8E9" w14:textId="77777777" w:rsidR="004F2E0C" w:rsidRDefault="004F2E0C" w:rsidP="004630CE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Albertina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B1E6E" w14:textId="77777777" w:rsidR="00E969F0" w:rsidRDefault="00E969F0" w:rsidP="004F48D7">
    <w:pPr>
      <w:pStyle w:val="Footer"/>
      <w:spacing w:after="120"/>
      <w:rPr>
        <w:rFonts w:ascii="Trebuchet MS" w:hAnsi="Trebuchet MS" w:cs="Arial"/>
        <w:noProof/>
        <w:color w:val="004587"/>
        <w:sz w:val="18"/>
        <w:szCs w:val="52"/>
      </w:rPr>
    </w:pPr>
  </w:p>
  <w:p w14:paraId="45FB416B" w14:textId="05FBA1BB" w:rsidR="00E969F0" w:rsidRPr="00D942AC" w:rsidRDefault="00E969F0" w:rsidP="00DB5C87">
    <w:pPr>
      <w:pStyle w:val="Footer"/>
      <w:spacing w:after="120"/>
      <w:rPr>
        <w:noProof/>
        <w:color w:val="004587"/>
        <w:sz w:val="18"/>
        <w:szCs w:val="52"/>
        <w:lang w:val="en"/>
      </w:rPr>
    </w:pPr>
    <w:r w:rsidRPr="00CB0122">
      <w:rPr>
        <w:noProof/>
        <w:color w:val="004587"/>
        <w:sz w:val="18"/>
        <w:szCs w:val="52"/>
        <w:lang w:val="en"/>
      </w:rPr>
      <w:t xml:space="preserve">System of Incentives for Research and </w:t>
    </w:r>
    <w:r>
      <w:rPr>
        <w:noProof/>
        <w:color w:val="004587"/>
        <w:sz w:val="18"/>
        <w:szCs w:val="52"/>
        <w:lang w:val="en"/>
      </w:rPr>
      <w:t xml:space="preserve">Technological Development - </w:t>
    </w:r>
    <w:r w:rsidR="00D942AC">
      <w:rPr>
        <w:noProof/>
        <w:color w:val="004587"/>
        <w:sz w:val="18"/>
        <w:szCs w:val="52"/>
        <w:lang w:val="en"/>
      </w:rPr>
      <w:t>Call</w:t>
    </w:r>
    <w:r w:rsidRPr="00CB325D">
      <w:rPr>
        <w:noProof/>
        <w:color w:val="004587"/>
        <w:sz w:val="18"/>
        <w:szCs w:val="52"/>
        <w:lang w:val="en"/>
      </w:rPr>
      <w:t xml:space="preserve"> N</w:t>
    </w:r>
    <w:r w:rsidR="00D942AC">
      <w:rPr>
        <w:noProof/>
        <w:color w:val="004587"/>
        <w:sz w:val="18"/>
        <w:szCs w:val="52"/>
        <w:lang w:val="en"/>
      </w:rPr>
      <w:t>umber</w:t>
    </w:r>
    <w:r w:rsidRPr="00CB325D">
      <w:rPr>
        <w:noProof/>
        <w:color w:val="004587"/>
        <w:sz w:val="18"/>
        <w:szCs w:val="52"/>
        <w:lang w:val="en"/>
      </w:rPr>
      <w:t xml:space="preserve"> 04/SI/2019</w:t>
    </w:r>
  </w:p>
  <w:p w14:paraId="53098F72" w14:textId="4BD55264" w:rsidR="00E969F0" w:rsidRPr="00283222" w:rsidRDefault="00E969F0" w:rsidP="00411D2F">
    <w:pPr>
      <w:pStyle w:val="Footer"/>
      <w:rPr>
        <w:rFonts w:ascii="Trebuchet MS" w:hAnsi="Trebuchet MS"/>
        <w:color w:val="006600"/>
        <w:lang w:val="en-GB"/>
      </w:rPr>
    </w:pPr>
    <w:r w:rsidRPr="00A4355F">
      <w:rPr>
        <w:noProof/>
        <w:color w:val="006600"/>
        <w:sz w:val="18"/>
        <w:szCs w:val="52"/>
        <w:lang w:val="en"/>
      </w:rPr>
      <w:t>Project Merit Referential</w:t>
    </w:r>
    <w:r w:rsidRPr="00DA0F39">
      <w:rPr>
        <w:color w:val="006600"/>
        <w:lang w:val="en"/>
      </w:rPr>
      <w:tab/>
    </w:r>
    <w:r w:rsidRPr="00DA0F39">
      <w:rPr>
        <w:color w:val="006600"/>
        <w:lang w:val="en"/>
      </w:rPr>
      <w:tab/>
    </w:r>
    <w:sdt>
      <w:sdtPr>
        <w:rPr>
          <w:color w:val="006600"/>
        </w:rPr>
        <w:id w:val="1736739465"/>
        <w:docPartObj>
          <w:docPartGallery w:val="Page Numbers (Bottom of Page)"/>
          <w:docPartUnique/>
        </w:docPartObj>
      </w:sdtPr>
      <w:sdtEndPr>
        <w:rPr>
          <w:rFonts w:ascii="Trebuchet MS" w:hAnsi="Trebuchet MS" w:cs="Arial"/>
          <w:noProof/>
          <w:sz w:val="18"/>
          <w:szCs w:val="52"/>
        </w:rPr>
      </w:sdtEndPr>
      <w:sdtContent>
        <w:sdt>
          <w:sdtPr>
            <w:rPr>
              <w:color w:val="006600"/>
            </w:rPr>
            <w:id w:val="98381352"/>
            <w:docPartObj>
              <w:docPartGallery w:val="Page Numbers (Top of Page)"/>
              <w:docPartUnique/>
            </w:docPartObj>
          </w:sdtPr>
          <w:sdtEndPr>
            <w:rPr>
              <w:rFonts w:ascii="Trebuchet MS" w:hAnsi="Trebuchet MS" w:cs="Arial"/>
              <w:noProof/>
              <w:sz w:val="18"/>
              <w:szCs w:val="52"/>
            </w:rPr>
          </w:sdtEndPr>
          <w:sdtContent>
            <w:r w:rsidRPr="00DA0F39">
              <w:rPr>
                <w:noProof/>
                <w:color w:val="006600"/>
                <w:sz w:val="18"/>
                <w:szCs w:val="52"/>
                <w:lang w:val="en"/>
              </w:rPr>
              <w:fldChar w:fldCharType="begin"/>
            </w:r>
            <w:r w:rsidRPr="00DA0F39">
              <w:rPr>
                <w:noProof/>
                <w:color w:val="006600"/>
                <w:sz w:val="18"/>
                <w:szCs w:val="52"/>
                <w:lang w:val="en"/>
              </w:rPr>
              <w:instrText>PAGE</w:instrText>
            </w:r>
            <w:r w:rsidRPr="00DA0F39">
              <w:rPr>
                <w:noProof/>
                <w:color w:val="006600"/>
                <w:sz w:val="18"/>
                <w:szCs w:val="52"/>
                <w:lang w:val="en"/>
              </w:rPr>
              <w:fldChar w:fldCharType="separate"/>
            </w:r>
            <w:r>
              <w:rPr>
                <w:noProof/>
                <w:color w:val="006600"/>
                <w:sz w:val="18"/>
                <w:szCs w:val="52"/>
                <w:lang w:val="en"/>
              </w:rPr>
              <w:t>27</w:t>
            </w:r>
            <w:r w:rsidRPr="00DA0F39">
              <w:rPr>
                <w:noProof/>
                <w:color w:val="006600"/>
                <w:sz w:val="18"/>
                <w:szCs w:val="52"/>
                <w:lang w:val="en"/>
              </w:rPr>
              <w:fldChar w:fldCharType="end"/>
            </w:r>
            <w:r w:rsidRPr="00DA0F39">
              <w:rPr>
                <w:noProof/>
                <w:color w:val="006600"/>
                <w:sz w:val="18"/>
                <w:szCs w:val="52"/>
                <w:lang w:val="en"/>
              </w:rPr>
              <w:t xml:space="preserve"> Of </w:t>
            </w:r>
            <w:r w:rsidRPr="00DA0F39">
              <w:rPr>
                <w:noProof/>
                <w:color w:val="006600"/>
                <w:sz w:val="18"/>
                <w:szCs w:val="52"/>
                <w:lang w:val="en"/>
              </w:rPr>
              <w:fldChar w:fldCharType="begin"/>
            </w:r>
            <w:r w:rsidRPr="00DA0F39">
              <w:rPr>
                <w:noProof/>
                <w:color w:val="006600"/>
                <w:sz w:val="18"/>
                <w:szCs w:val="52"/>
                <w:lang w:val="en"/>
              </w:rPr>
              <w:instrText>NUMPAGES</w:instrText>
            </w:r>
            <w:r w:rsidRPr="00DA0F39">
              <w:rPr>
                <w:noProof/>
                <w:color w:val="006600"/>
                <w:sz w:val="18"/>
                <w:szCs w:val="52"/>
                <w:lang w:val="en"/>
              </w:rPr>
              <w:fldChar w:fldCharType="separate"/>
            </w:r>
            <w:r>
              <w:rPr>
                <w:noProof/>
                <w:color w:val="006600"/>
                <w:sz w:val="18"/>
                <w:szCs w:val="52"/>
                <w:lang w:val="en"/>
              </w:rPr>
              <w:t>27</w:t>
            </w:r>
            <w:r w:rsidRPr="00DA0F39">
              <w:rPr>
                <w:noProof/>
                <w:color w:val="006600"/>
                <w:sz w:val="18"/>
                <w:szCs w:val="52"/>
                <w:lang w:val="en"/>
              </w:rPr>
              <w:fldChar w:fldCharType="end"/>
            </w:r>
          </w:sdtContent>
        </w:sdt>
      </w:sdtContent>
    </w:sdt>
  </w:p>
  <w:p w14:paraId="30D0DFA2" w14:textId="77777777" w:rsidR="00E969F0" w:rsidRPr="00283222" w:rsidRDefault="00E969F0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06A8D" w14:textId="77777777" w:rsidR="004F2E0C" w:rsidRDefault="004F2E0C" w:rsidP="004630CE">
      <w:r>
        <w:rPr>
          <w:lang w:val="en"/>
        </w:rPr>
        <w:separator/>
      </w:r>
    </w:p>
  </w:footnote>
  <w:footnote w:type="continuationSeparator" w:id="0">
    <w:p w14:paraId="6ACE4F9D" w14:textId="77777777" w:rsidR="004F2E0C" w:rsidRDefault="004F2E0C" w:rsidP="004630CE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E7C23" w14:textId="77777777" w:rsidR="00E969F0" w:rsidRDefault="00E969F0" w:rsidP="000323A0">
    <w:pPr>
      <w:pStyle w:val="Header"/>
      <w:jc w:val="center"/>
    </w:pPr>
    <w:r w:rsidRPr="000927A5">
      <w:rPr>
        <w:b/>
        <w:noProof/>
        <w:sz w:val="12"/>
        <w:szCs w:val="12"/>
        <w:lang w:val="en"/>
      </w:rPr>
      <w:drawing>
        <wp:inline distT="0" distB="0" distL="0" distR="0" wp14:anchorId="1740276F" wp14:editId="13357C62">
          <wp:extent cx="3437218" cy="744926"/>
          <wp:effectExtent l="0" t="0" r="0" b="0"/>
          <wp:docPr id="316" name="Imagem 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1553" cy="74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2CC7F" w14:textId="40324D09" w:rsidR="00E969F0" w:rsidRDefault="00E969F0" w:rsidP="00C63682">
    <w:pPr>
      <w:pStyle w:val="Header"/>
      <w:jc w:val="center"/>
    </w:pPr>
    <w:r>
      <w:rPr>
        <w:noProof/>
        <w:lang w:val="en"/>
      </w:rPr>
      <w:drawing>
        <wp:inline distT="0" distB="0" distL="0" distR="0" wp14:anchorId="49E0817A" wp14:editId="7525A4DB">
          <wp:extent cx="3438525" cy="743585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3BCC"/>
    <w:multiLevelType w:val="hybridMultilevel"/>
    <w:tmpl w:val="755E25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6545"/>
    <w:multiLevelType w:val="multilevel"/>
    <w:tmpl w:val="A8985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AB5148"/>
    <w:multiLevelType w:val="hybridMultilevel"/>
    <w:tmpl w:val="E0AA692E"/>
    <w:lvl w:ilvl="0" w:tplc="94668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8C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8E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2E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84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0A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C7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E0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BB2CC6"/>
    <w:multiLevelType w:val="hybridMultilevel"/>
    <w:tmpl w:val="9F4831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B41DD"/>
    <w:multiLevelType w:val="singleLevel"/>
    <w:tmpl w:val="EF38EA16"/>
    <w:lvl w:ilvl="0">
      <w:start w:val="1"/>
      <w:numFmt w:val="lowerLetter"/>
      <w:pStyle w:val="PlainText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235EE7"/>
    <w:multiLevelType w:val="hybridMultilevel"/>
    <w:tmpl w:val="5C386E50"/>
    <w:lvl w:ilvl="0" w:tplc="481E1EBC">
      <w:start w:val="1"/>
      <w:numFmt w:val="lowerLetter"/>
      <w:lvlText w:val="1.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13559"/>
    <w:multiLevelType w:val="hybridMultilevel"/>
    <w:tmpl w:val="E54E87D0"/>
    <w:lvl w:ilvl="0" w:tplc="D1CE7EDE">
      <w:start w:val="1"/>
      <w:numFmt w:val="lowerLetter"/>
      <w:lvlText w:val="3.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466BD7"/>
    <w:multiLevelType w:val="hybridMultilevel"/>
    <w:tmpl w:val="D1BCAD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B00B6"/>
    <w:multiLevelType w:val="hybridMultilevel"/>
    <w:tmpl w:val="FEFE010C"/>
    <w:lvl w:ilvl="0" w:tplc="86840C8C">
      <w:start w:val="1"/>
      <w:numFmt w:val="lowerLetter"/>
      <w:lvlText w:val="2.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9627B"/>
    <w:multiLevelType w:val="hybridMultilevel"/>
    <w:tmpl w:val="CC7894CC"/>
    <w:lvl w:ilvl="0" w:tplc="BF8A8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61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49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46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0A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8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8A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45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A0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04D1C13"/>
    <w:multiLevelType w:val="multilevel"/>
    <w:tmpl w:val="66123266"/>
    <w:lvl w:ilvl="0">
      <w:start w:val="1"/>
      <w:numFmt w:val="lowerLetter"/>
      <w:lvlText w:val="4.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3235756"/>
    <w:multiLevelType w:val="hybridMultilevel"/>
    <w:tmpl w:val="4362651A"/>
    <w:lvl w:ilvl="0" w:tplc="1B2837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8000"/>
        <w:sz w:val="24"/>
        <w:szCs w:val="21"/>
        <w:u w:color="9BBB59"/>
      </w:rPr>
    </w:lvl>
    <w:lvl w:ilvl="1" w:tplc="1B2837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008000"/>
        <w:sz w:val="24"/>
      </w:rPr>
    </w:lvl>
    <w:lvl w:ilvl="2" w:tplc="177690F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58066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F0D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128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E3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8D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6653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CE"/>
    <w:rsid w:val="00000EB3"/>
    <w:rsid w:val="00001D9A"/>
    <w:rsid w:val="00005179"/>
    <w:rsid w:val="00005358"/>
    <w:rsid w:val="00005473"/>
    <w:rsid w:val="00007560"/>
    <w:rsid w:val="00007A22"/>
    <w:rsid w:val="0001109A"/>
    <w:rsid w:val="00011E20"/>
    <w:rsid w:val="00021C7B"/>
    <w:rsid w:val="000225C9"/>
    <w:rsid w:val="000246C1"/>
    <w:rsid w:val="00024800"/>
    <w:rsid w:val="00024F7C"/>
    <w:rsid w:val="000312D7"/>
    <w:rsid w:val="0003209C"/>
    <w:rsid w:val="000323A0"/>
    <w:rsid w:val="00036762"/>
    <w:rsid w:val="00041B90"/>
    <w:rsid w:val="0004507B"/>
    <w:rsid w:val="00051DF1"/>
    <w:rsid w:val="0005645E"/>
    <w:rsid w:val="00061285"/>
    <w:rsid w:val="00063916"/>
    <w:rsid w:val="00064D75"/>
    <w:rsid w:val="00065EC4"/>
    <w:rsid w:val="00066AA0"/>
    <w:rsid w:val="00066B85"/>
    <w:rsid w:val="00072030"/>
    <w:rsid w:val="0007218D"/>
    <w:rsid w:val="00073A08"/>
    <w:rsid w:val="00073DE9"/>
    <w:rsid w:val="00080037"/>
    <w:rsid w:val="00080A4E"/>
    <w:rsid w:val="00083858"/>
    <w:rsid w:val="00084049"/>
    <w:rsid w:val="00085AED"/>
    <w:rsid w:val="00090C17"/>
    <w:rsid w:val="0009209E"/>
    <w:rsid w:val="00092B46"/>
    <w:rsid w:val="00092CFB"/>
    <w:rsid w:val="00092EC4"/>
    <w:rsid w:val="000944E9"/>
    <w:rsid w:val="00097C23"/>
    <w:rsid w:val="000A2961"/>
    <w:rsid w:val="000A38A5"/>
    <w:rsid w:val="000A61B7"/>
    <w:rsid w:val="000B101E"/>
    <w:rsid w:val="000B11FB"/>
    <w:rsid w:val="000B467C"/>
    <w:rsid w:val="000B48DF"/>
    <w:rsid w:val="000B5A5B"/>
    <w:rsid w:val="000B7C9D"/>
    <w:rsid w:val="000C0CF5"/>
    <w:rsid w:val="000C31BB"/>
    <w:rsid w:val="000D2D39"/>
    <w:rsid w:val="000D3B21"/>
    <w:rsid w:val="000F1B4C"/>
    <w:rsid w:val="000F4D1D"/>
    <w:rsid w:val="00100DA9"/>
    <w:rsid w:val="001016E5"/>
    <w:rsid w:val="001028A2"/>
    <w:rsid w:val="00102A23"/>
    <w:rsid w:val="001072F8"/>
    <w:rsid w:val="001104E3"/>
    <w:rsid w:val="001109DE"/>
    <w:rsid w:val="00113032"/>
    <w:rsid w:val="0011439A"/>
    <w:rsid w:val="001160A6"/>
    <w:rsid w:val="00117FBB"/>
    <w:rsid w:val="00121755"/>
    <w:rsid w:val="00125AAA"/>
    <w:rsid w:val="00131205"/>
    <w:rsid w:val="00133B00"/>
    <w:rsid w:val="00134D4E"/>
    <w:rsid w:val="00136941"/>
    <w:rsid w:val="00137C48"/>
    <w:rsid w:val="00140A50"/>
    <w:rsid w:val="00141D12"/>
    <w:rsid w:val="001456BF"/>
    <w:rsid w:val="00147121"/>
    <w:rsid w:val="00157089"/>
    <w:rsid w:val="001577C3"/>
    <w:rsid w:val="001652A1"/>
    <w:rsid w:val="00165FC0"/>
    <w:rsid w:val="00167E6A"/>
    <w:rsid w:val="001705E8"/>
    <w:rsid w:val="001711CF"/>
    <w:rsid w:val="00186E7D"/>
    <w:rsid w:val="00190E4C"/>
    <w:rsid w:val="00194668"/>
    <w:rsid w:val="00195ACE"/>
    <w:rsid w:val="00195B27"/>
    <w:rsid w:val="00196A77"/>
    <w:rsid w:val="00196F97"/>
    <w:rsid w:val="001A19E4"/>
    <w:rsid w:val="001A24D6"/>
    <w:rsid w:val="001A7C0A"/>
    <w:rsid w:val="001B44AB"/>
    <w:rsid w:val="001B54AD"/>
    <w:rsid w:val="001B5DB4"/>
    <w:rsid w:val="001C077E"/>
    <w:rsid w:val="001C2DC0"/>
    <w:rsid w:val="001C4C76"/>
    <w:rsid w:val="001D3100"/>
    <w:rsid w:val="001D5B8C"/>
    <w:rsid w:val="001E02B9"/>
    <w:rsid w:val="001E33DA"/>
    <w:rsid w:val="001E36E2"/>
    <w:rsid w:val="001E71A3"/>
    <w:rsid w:val="001E794A"/>
    <w:rsid w:val="001F1607"/>
    <w:rsid w:val="001F2042"/>
    <w:rsid w:val="001F49E5"/>
    <w:rsid w:val="001F4BDD"/>
    <w:rsid w:val="001F686B"/>
    <w:rsid w:val="00200117"/>
    <w:rsid w:val="002009D3"/>
    <w:rsid w:val="00201272"/>
    <w:rsid w:val="0020650D"/>
    <w:rsid w:val="00210A95"/>
    <w:rsid w:val="0021179D"/>
    <w:rsid w:val="00211A58"/>
    <w:rsid w:val="00211F9D"/>
    <w:rsid w:val="00213FBF"/>
    <w:rsid w:val="00221C3F"/>
    <w:rsid w:val="002308F5"/>
    <w:rsid w:val="00231018"/>
    <w:rsid w:val="002359BA"/>
    <w:rsid w:val="0024223A"/>
    <w:rsid w:val="0024254A"/>
    <w:rsid w:val="00243DF6"/>
    <w:rsid w:val="00261945"/>
    <w:rsid w:val="002642A7"/>
    <w:rsid w:val="002717C9"/>
    <w:rsid w:val="00274B15"/>
    <w:rsid w:val="00276682"/>
    <w:rsid w:val="00281118"/>
    <w:rsid w:val="002826D9"/>
    <w:rsid w:val="00283222"/>
    <w:rsid w:val="002836CD"/>
    <w:rsid w:val="00283731"/>
    <w:rsid w:val="0028596E"/>
    <w:rsid w:val="00286545"/>
    <w:rsid w:val="00287C62"/>
    <w:rsid w:val="002915D7"/>
    <w:rsid w:val="002917B3"/>
    <w:rsid w:val="00294C79"/>
    <w:rsid w:val="00294E20"/>
    <w:rsid w:val="00295341"/>
    <w:rsid w:val="002A0254"/>
    <w:rsid w:val="002A0F90"/>
    <w:rsid w:val="002A6E90"/>
    <w:rsid w:val="002B62FB"/>
    <w:rsid w:val="002C10ED"/>
    <w:rsid w:val="002C24AF"/>
    <w:rsid w:val="002C2D24"/>
    <w:rsid w:val="002C780C"/>
    <w:rsid w:val="002D085F"/>
    <w:rsid w:val="002D1FFD"/>
    <w:rsid w:val="002D6901"/>
    <w:rsid w:val="002D724C"/>
    <w:rsid w:val="002E4D0F"/>
    <w:rsid w:val="002F4991"/>
    <w:rsid w:val="002F4C57"/>
    <w:rsid w:val="002F6390"/>
    <w:rsid w:val="002F716E"/>
    <w:rsid w:val="003001DE"/>
    <w:rsid w:val="00300C83"/>
    <w:rsid w:val="00300C99"/>
    <w:rsid w:val="00303C18"/>
    <w:rsid w:val="0030456B"/>
    <w:rsid w:val="0031159B"/>
    <w:rsid w:val="00315E34"/>
    <w:rsid w:val="00316130"/>
    <w:rsid w:val="00320EE3"/>
    <w:rsid w:val="003229E2"/>
    <w:rsid w:val="00327E85"/>
    <w:rsid w:val="0033098D"/>
    <w:rsid w:val="00330DD8"/>
    <w:rsid w:val="00332B87"/>
    <w:rsid w:val="00332D56"/>
    <w:rsid w:val="00335226"/>
    <w:rsid w:val="0033584A"/>
    <w:rsid w:val="00337B32"/>
    <w:rsid w:val="00340987"/>
    <w:rsid w:val="003428CC"/>
    <w:rsid w:val="00342ADE"/>
    <w:rsid w:val="0034357C"/>
    <w:rsid w:val="00344FCE"/>
    <w:rsid w:val="00346567"/>
    <w:rsid w:val="00346E06"/>
    <w:rsid w:val="00350F81"/>
    <w:rsid w:val="00351FA3"/>
    <w:rsid w:val="00353647"/>
    <w:rsid w:val="00354BF5"/>
    <w:rsid w:val="003570B5"/>
    <w:rsid w:val="003573A5"/>
    <w:rsid w:val="00357F10"/>
    <w:rsid w:val="00367379"/>
    <w:rsid w:val="00370315"/>
    <w:rsid w:val="00375CA7"/>
    <w:rsid w:val="00375CCA"/>
    <w:rsid w:val="003764D3"/>
    <w:rsid w:val="003804FF"/>
    <w:rsid w:val="00380B45"/>
    <w:rsid w:val="0038349B"/>
    <w:rsid w:val="00383D0A"/>
    <w:rsid w:val="00386284"/>
    <w:rsid w:val="00392ABF"/>
    <w:rsid w:val="00395501"/>
    <w:rsid w:val="003A5D7F"/>
    <w:rsid w:val="003B1276"/>
    <w:rsid w:val="003B27AE"/>
    <w:rsid w:val="003B2A66"/>
    <w:rsid w:val="003B2AB9"/>
    <w:rsid w:val="003B4E20"/>
    <w:rsid w:val="003C0198"/>
    <w:rsid w:val="003C0600"/>
    <w:rsid w:val="003C3852"/>
    <w:rsid w:val="003C3D2E"/>
    <w:rsid w:val="003C5524"/>
    <w:rsid w:val="003D1439"/>
    <w:rsid w:val="003D52CB"/>
    <w:rsid w:val="003D5ABF"/>
    <w:rsid w:val="003D5C9C"/>
    <w:rsid w:val="003D6653"/>
    <w:rsid w:val="003E10E2"/>
    <w:rsid w:val="003E3C6A"/>
    <w:rsid w:val="003E5B50"/>
    <w:rsid w:val="003E62E4"/>
    <w:rsid w:val="003E6D6B"/>
    <w:rsid w:val="003F2934"/>
    <w:rsid w:val="00400457"/>
    <w:rsid w:val="00400867"/>
    <w:rsid w:val="00401B1E"/>
    <w:rsid w:val="004069FC"/>
    <w:rsid w:val="00406F09"/>
    <w:rsid w:val="00407579"/>
    <w:rsid w:val="00411686"/>
    <w:rsid w:val="00411D2F"/>
    <w:rsid w:val="00414F72"/>
    <w:rsid w:val="00421B84"/>
    <w:rsid w:val="00423257"/>
    <w:rsid w:val="004276E2"/>
    <w:rsid w:val="004309AD"/>
    <w:rsid w:val="004323DB"/>
    <w:rsid w:val="004331BD"/>
    <w:rsid w:val="00436246"/>
    <w:rsid w:val="00442641"/>
    <w:rsid w:val="0044287C"/>
    <w:rsid w:val="00442EEB"/>
    <w:rsid w:val="004448DE"/>
    <w:rsid w:val="004456E1"/>
    <w:rsid w:val="004504CE"/>
    <w:rsid w:val="00451A20"/>
    <w:rsid w:val="00451EE6"/>
    <w:rsid w:val="004542F7"/>
    <w:rsid w:val="004551F0"/>
    <w:rsid w:val="00455A35"/>
    <w:rsid w:val="00455E7E"/>
    <w:rsid w:val="004574D2"/>
    <w:rsid w:val="0046017B"/>
    <w:rsid w:val="004608A7"/>
    <w:rsid w:val="00460B4E"/>
    <w:rsid w:val="00462B18"/>
    <w:rsid w:val="004630CE"/>
    <w:rsid w:val="00463C67"/>
    <w:rsid w:val="00466029"/>
    <w:rsid w:val="00466034"/>
    <w:rsid w:val="00466AD9"/>
    <w:rsid w:val="00466D77"/>
    <w:rsid w:val="004709BD"/>
    <w:rsid w:val="00472959"/>
    <w:rsid w:val="00474C37"/>
    <w:rsid w:val="00477E21"/>
    <w:rsid w:val="00486174"/>
    <w:rsid w:val="0048787D"/>
    <w:rsid w:val="004912C1"/>
    <w:rsid w:val="004961E9"/>
    <w:rsid w:val="00496ECD"/>
    <w:rsid w:val="004977AB"/>
    <w:rsid w:val="004977AD"/>
    <w:rsid w:val="004A0545"/>
    <w:rsid w:val="004A247F"/>
    <w:rsid w:val="004A46C1"/>
    <w:rsid w:val="004A7B47"/>
    <w:rsid w:val="004B48AE"/>
    <w:rsid w:val="004B5EAF"/>
    <w:rsid w:val="004C1C85"/>
    <w:rsid w:val="004C22B5"/>
    <w:rsid w:val="004C2D1B"/>
    <w:rsid w:val="004C3042"/>
    <w:rsid w:val="004C3C1B"/>
    <w:rsid w:val="004C5ADC"/>
    <w:rsid w:val="004C6FB1"/>
    <w:rsid w:val="004D063B"/>
    <w:rsid w:val="004D32F5"/>
    <w:rsid w:val="004D43F8"/>
    <w:rsid w:val="004D6625"/>
    <w:rsid w:val="004D7F9D"/>
    <w:rsid w:val="004E058D"/>
    <w:rsid w:val="004E1F51"/>
    <w:rsid w:val="004E2B4A"/>
    <w:rsid w:val="004E7A57"/>
    <w:rsid w:val="004F009E"/>
    <w:rsid w:val="004F2E0C"/>
    <w:rsid w:val="004F48D7"/>
    <w:rsid w:val="004F7D3B"/>
    <w:rsid w:val="00504B6E"/>
    <w:rsid w:val="00506DEB"/>
    <w:rsid w:val="005071F4"/>
    <w:rsid w:val="00510C22"/>
    <w:rsid w:val="00511D94"/>
    <w:rsid w:val="0051288F"/>
    <w:rsid w:val="00515F7C"/>
    <w:rsid w:val="005174A5"/>
    <w:rsid w:val="005174EB"/>
    <w:rsid w:val="00521CFB"/>
    <w:rsid w:val="00522525"/>
    <w:rsid w:val="005238C5"/>
    <w:rsid w:val="00523FC4"/>
    <w:rsid w:val="00526926"/>
    <w:rsid w:val="00526B56"/>
    <w:rsid w:val="00527178"/>
    <w:rsid w:val="0053088E"/>
    <w:rsid w:val="00531285"/>
    <w:rsid w:val="005327FA"/>
    <w:rsid w:val="00533074"/>
    <w:rsid w:val="005364B2"/>
    <w:rsid w:val="00544F77"/>
    <w:rsid w:val="005454F8"/>
    <w:rsid w:val="00545E2E"/>
    <w:rsid w:val="00551473"/>
    <w:rsid w:val="0055351F"/>
    <w:rsid w:val="0055564E"/>
    <w:rsid w:val="005568AF"/>
    <w:rsid w:val="00557092"/>
    <w:rsid w:val="00557365"/>
    <w:rsid w:val="0056088D"/>
    <w:rsid w:val="005638A2"/>
    <w:rsid w:val="0056606F"/>
    <w:rsid w:val="005673C1"/>
    <w:rsid w:val="005753F3"/>
    <w:rsid w:val="0057596E"/>
    <w:rsid w:val="005829BC"/>
    <w:rsid w:val="0058449F"/>
    <w:rsid w:val="005862EB"/>
    <w:rsid w:val="00590BCB"/>
    <w:rsid w:val="00590D79"/>
    <w:rsid w:val="00592607"/>
    <w:rsid w:val="00593A7D"/>
    <w:rsid w:val="00593C98"/>
    <w:rsid w:val="0059648F"/>
    <w:rsid w:val="00597D3B"/>
    <w:rsid w:val="005A3B24"/>
    <w:rsid w:val="005B0B69"/>
    <w:rsid w:val="005B1E68"/>
    <w:rsid w:val="005B399B"/>
    <w:rsid w:val="005B51E2"/>
    <w:rsid w:val="005B6BCB"/>
    <w:rsid w:val="005B77C8"/>
    <w:rsid w:val="005C145E"/>
    <w:rsid w:val="005C1D24"/>
    <w:rsid w:val="005C27D2"/>
    <w:rsid w:val="005C3053"/>
    <w:rsid w:val="005C4BEB"/>
    <w:rsid w:val="005C5E6C"/>
    <w:rsid w:val="005C696D"/>
    <w:rsid w:val="005C76E7"/>
    <w:rsid w:val="005D0416"/>
    <w:rsid w:val="005D3645"/>
    <w:rsid w:val="005D514D"/>
    <w:rsid w:val="005D73FB"/>
    <w:rsid w:val="005E4257"/>
    <w:rsid w:val="005E5CBB"/>
    <w:rsid w:val="005E6F27"/>
    <w:rsid w:val="005E7A40"/>
    <w:rsid w:val="005F0D7B"/>
    <w:rsid w:val="005F1B9F"/>
    <w:rsid w:val="005F2247"/>
    <w:rsid w:val="005F6AA4"/>
    <w:rsid w:val="005F74C2"/>
    <w:rsid w:val="005F7E7A"/>
    <w:rsid w:val="00602E1E"/>
    <w:rsid w:val="006031C8"/>
    <w:rsid w:val="0060357B"/>
    <w:rsid w:val="006045AA"/>
    <w:rsid w:val="0060621E"/>
    <w:rsid w:val="00606591"/>
    <w:rsid w:val="00606636"/>
    <w:rsid w:val="00610E09"/>
    <w:rsid w:val="006168F4"/>
    <w:rsid w:val="00621053"/>
    <w:rsid w:val="00624E53"/>
    <w:rsid w:val="00627EF6"/>
    <w:rsid w:val="00631AA2"/>
    <w:rsid w:val="00631E98"/>
    <w:rsid w:val="00632F2E"/>
    <w:rsid w:val="00640533"/>
    <w:rsid w:val="0064064B"/>
    <w:rsid w:val="006425BE"/>
    <w:rsid w:val="00645077"/>
    <w:rsid w:val="00645F4F"/>
    <w:rsid w:val="0064627E"/>
    <w:rsid w:val="00647CC8"/>
    <w:rsid w:val="00647EEC"/>
    <w:rsid w:val="00647F81"/>
    <w:rsid w:val="00652A87"/>
    <w:rsid w:val="00653680"/>
    <w:rsid w:val="00653C0F"/>
    <w:rsid w:val="00661AD5"/>
    <w:rsid w:val="006654D5"/>
    <w:rsid w:val="00673381"/>
    <w:rsid w:val="0067461E"/>
    <w:rsid w:val="006758FC"/>
    <w:rsid w:val="00681BAE"/>
    <w:rsid w:val="00682D86"/>
    <w:rsid w:val="00682DCC"/>
    <w:rsid w:val="00694F36"/>
    <w:rsid w:val="006950F0"/>
    <w:rsid w:val="00697388"/>
    <w:rsid w:val="00697DA5"/>
    <w:rsid w:val="006A3578"/>
    <w:rsid w:val="006A57DD"/>
    <w:rsid w:val="006A61A4"/>
    <w:rsid w:val="006A7593"/>
    <w:rsid w:val="006B00D3"/>
    <w:rsid w:val="006B53E6"/>
    <w:rsid w:val="006B5834"/>
    <w:rsid w:val="006B6416"/>
    <w:rsid w:val="006B6D64"/>
    <w:rsid w:val="006B7A20"/>
    <w:rsid w:val="006B7F5F"/>
    <w:rsid w:val="006C13D1"/>
    <w:rsid w:val="006C1BD0"/>
    <w:rsid w:val="006D0196"/>
    <w:rsid w:val="006D052D"/>
    <w:rsid w:val="006D6975"/>
    <w:rsid w:val="006D764E"/>
    <w:rsid w:val="006D7865"/>
    <w:rsid w:val="006E090A"/>
    <w:rsid w:val="006E163A"/>
    <w:rsid w:val="006E545A"/>
    <w:rsid w:val="006E6E52"/>
    <w:rsid w:val="006F032A"/>
    <w:rsid w:val="006F1DB5"/>
    <w:rsid w:val="006F5097"/>
    <w:rsid w:val="006F5AA0"/>
    <w:rsid w:val="006F6945"/>
    <w:rsid w:val="006F7D2E"/>
    <w:rsid w:val="00702CAD"/>
    <w:rsid w:val="00703559"/>
    <w:rsid w:val="00707302"/>
    <w:rsid w:val="007077DB"/>
    <w:rsid w:val="00707ABF"/>
    <w:rsid w:val="00710098"/>
    <w:rsid w:val="007102E3"/>
    <w:rsid w:val="00710CEF"/>
    <w:rsid w:val="00715CBE"/>
    <w:rsid w:val="007171E8"/>
    <w:rsid w:val="00721074"/>
    <w:rsid w:val="00723797"/>
    <w:rsid w:val="00723A92"/>
    <w:rsid w:val="00723DD7"/>
    <w:rsid w:val="00724FC1"/>
    <w:rsid w:val="007265DA"/>
    <w:rsid w:val="00727946"/>
    <w:rsid w:val="007323DB"/>
    <w:rsid w:val="00734DE8"/>
    <w:rsid w:val="007365E3"/>
    <w:rsid w:val="00737181"/>
    <w:rsid w:val="007413B1"/>
    <w:rsid w:val="00741C6B"/>
    <w:rsid w:val="00742186"/>
    <w:rsid w:val="0074441E"/>
    <w:rsid w:val="0075105C"/>
    <w:rsid w:val="00751A3F"/>
    <w:rsid w:val="00754470"/>
    <w:rsid w:val="00755915"/>
    <w:rsid w:val="00760843"/>
    <w:rsid w:val="00761549"/>
    <w:rsid w:val="007616FF"/>
    <w:rsid w:val="00762502"/>
    <w:rsid w:val="007633BF"/>
    <w:rsid w:val="00763C02"/>
    <w:rsid w:val="007660F7"/>
    <w:rsid w:val="00770BBB"/>
    <w:rsid w:val="0077192C"/>
    <w:rsid w:val="007722FE"/>
    <w:rsid w:val="0077311E"/>
    <w:rsid w:val="00774987"/>
    <w:rsid w:val="00784ADE"/>
    <w:rsid w:val="007947F1"/>
    <w:rsid w:val="00794DB4"/>
    <w:rsid w:val="00795AE9"/>
    <w:rsid w:val="00797D1E"/>
    <w:rsid w:val="007A05B5"/>
    <w:rsid w:val="007A06E9"/>
    <w:rsid w:val="007A6902"/>
    <w:rsid w:val="007A72F0"/>
    <w:rsid w:val="007B28DE"/>
    <w:rsid w:val="007B3042"/>
    <w:rsid w:val="007C21E0"/>
    <w:rsid w:val="007C2ED1"/>
    <w:rsid w:val="007C4325"/>
    <w:rsid w:val="007C4CC6"/>
    <w:rsid w:val="007C5173"/>
    <w:rsid w:val="007C5B9F"/>
    <w:rsid w:val="007C7CE3"/>
    <w:rsid w:val="007D1D6C"/>
    <w:rsid w:val="007D4358"/>
    <w:rsid w:val="007D4974"/>
    <w:rsid w:val="007D4F02"/>
    <w:rsid w:val="007D5087"/>
    <w:rsid w:val="007D7E4B"/>
    <w:rsid w:val="007D7F0F"/>
    <w:rsid w:val="007E1744"/>
    <w:rsid w:val="007F4619"/>
    <w:rsid w:val="007F5446"/>
    <w:rsid w:val="007F707A"/>
    <w:rsid w:val="0080009E"/>
    <w:rsid w:val="00802ADF"/>
    <w:rsid w:val="00805060"/>
    <w:rsid w:val="00812187"/>
    <w:rsid w:val="008122C4"/>
    <w:rsid w:val="0081261D"/>
    <w:rsid w:val="008166F1"/>
    <w:rsid w:val="0081705B"/>
    <w:rsid w:val="0081790C"/>
    <w:rsid w:val="00817BBE"/>
    <w:rsid w:val="00817F1C"/>
    <w:rsid w:val="00817FE1"/>
    <w:rsid w:val="008208BE"/>
    <w:rsid w:val="008214FA"/>
    <w:rsid w:val="008236DE"/>
    <w:rsid w:val="00826957"/>
    <w:rsid w:val="00826DF8"/>
    <w:rsid w:val="00827932"/>
    <w:rsid w:val="00827A6C"/>
    <w:rsid w:val="008325F0"/>
    <w:rsid w:val="00832775"/>
    <w:rsid w:val="00833593"/>
    <w:rsid w:val="00834BB4"/>
    <w:rsid w:val="00835443"/>
    <w:rsid w:val="008357C5"/>
    <w:rsid w:val="0084030E"/>
    <w:rsid w:val="0084366B"/>
    <w:rsid w:val="00846B32"/>
    <w:rsid w:val="00846DF7"/>
    <w:rsid w:val="00847417"/>
    <w:rsid w:val="0085180D"/>
    <w:rsid w:val="00852938"/>
    <w:rsid w:val="0085480B"/>
    <w:rsid w:val="008553E8"/>
    <w:rsid w:val="0085542F"/>
    <w:rsid w:val="008605AD"/>
    <w:rsid w:val="008614D2"/>
    <w:rsid w:val="0086304B"/>
    <w:rsid w:val="0086552E"/>
    <w:rsid w:val="00865A23"/>
    <w:rsid w:val="00867163"/>
    <w:rsid w:val="008674B7"/>
    <w:rsid w:val="00870F1F"/>
    <w:rsid w:val="00871648"/>
    <w:rsid w:val="00871B6E"/>
    <w:rsid w:val="0087450E"/>
    <w:rsid w:val="00874DC4"/>
    <w:rsid w:val="008753AD"/>
    <w:rsid w:val="00880D11"/>
    <w:rsid w:val="00880D77"/>
    <w:rsid w:val="00881ED9"/>
    <w:rsid w:val="00884F3B"/>
    <w:rsid w:val="00885ACB"/>
    <w:rsid w:val="008950C3"/>
    <w:rsid w:val="00895848"/>
    <w:rsid w:val="00895FDA"/>
    <w:rsid w:val="008968B1"/>
    <w:rsid w:val="008A03A8"/>
    <w:rsid w:val="008A20C1"/>
    <w:rsid w:val="008A27F5"/>
    <w:rsid w:val="008A2936"/>
    <w:rsid w:val="008A515E"/>
    <w:rsid w:val="008B2132"/>
    <w:rsid w:val="008B65BD"/>
    <w:rsid w:val="008B7171"/>
    <w:rsid w:val="008B7809"/>
    <w:rsid w:val="008C1052"/>
    <w:rsid w:val="008C21CB"/>
    <w:rsid w:val="008C2CFF"/>
    <w:rsid w:val="008C36AB"/>
    <w:rsid w:val="008C37F0"/>
    <w:rsid w:val="008C3AFB"/>
    <w:rsid w:val="008C4915"/>
    <w:rsid w:val="008C4EC9"/>
    <w:rsid w:val="008C545C"/>
    <w:rsid w:val="008C6C1D"/>
    <w:rsid w:val="008D0426"/>
    <w:rsid w:val="008D38F8"/>
    <w:rsid w:val="008D41C8"/>
    <w:rsid w:val="008D6EA9"/>
    <w:rsid w:val="008D7E50"/>
    <w:rsid w:val="008E0552"/>
    <w:rsid w:val="008E2239"/>
    <w:rsid w:val="008E3D42"/>
    <w:rsid w:val="008F161D"/>
    <w:rsid w:val="00903804"/>
    <w:rsid w:val="00903A49"/>
    <w:rsid w:val="00903B96"/>
    <w:rsid w:val="009059CA"/>
    <w:rsid w:val="00910DBE"/>
    <w:rsid w:val="0091201B"/>
    <w:rsid w:val="0091234C"/>
    <w:rsid w:val="00912B5B"/>
    <w:rsid w:val="00913388"/>
    <w:rsid w:val="009145F9"/>
    <w:rsid w:val="009148C7"/>
    <w:rsid w:val="00921195"/>
    <w:rsid w:val="00921581"/>
    <w:rsid w:val="009224C8"/>
    <w:rsid w:val="00923AC5"/>
    <w:rsid w:val="00927158"/>
    <w:rsid w:val="00930A84"/>
    <w:rsid w:val="0093133A"/>
    <w:rsid w:val="00932CE3"/>
    <w:rsid w:val="00933A0C"/>
    <w:rsid w:val="0093449E"/>
    <w:rsid w:val="00935468"/>
    <w:rsid w:val="009409A6"/>
    <w:rsid w:val="00943A24"/>
    <w:rsid w:val="00945790"/>
    <w:rsid w:val="0095117B"/>
    <w:rsid w:val="00951B03"/>
    <w:rsid w:val="009532A7"/>
    <w:rsid w:val="00954F63"/>
    <w:rsid w:val="009568D7"/>
    <w:rsid w:val="0096277C"/>
    <w:rsid w:val="00964342"/>
    <w:rsid w:val="00964C9B"/>
    <w:rsid w:val="00967AC3"/>
    <w:rsid w:val="00972A69"/>
    <w:rsid w:val="00974365"/>
    <w:rsid w:val="0097506F"/>
    <w:rsid w:val="009755F3"/>
    <w:rsid w:val="00981752"/>
    <w:rsid w:val="00983AEB"/>
    <w:rsid w:val="00987472"/>
    <w:rsid w:val="0099172D"/>
    <w:rsid w:val="00992C84"/>
    <w:rsid w:val="00996ACE"/>
    <w:rsid w:val="00997761"/>
    <w:rsid w:val="009A06CC"/>
    <w:rsid w:val="009A49A4"/>
    <w:rsid w:val="009A7D3F"/>
    <w:rsid w:val="009B0FEA"/>
    <w:rsid w:val="009B36BE"/>
    <w:rsid w:val="009B7DDC"/>
    <w:rsid w:val="009C3557"/>
    <w:rsid w:val="009C3AC6"/>
    <w:rsid w:val="009C3D56"/>
    <w:rsid w:val="009C4980"/>
    <w:rsid w:val="009C5EB8"/>
    <w:rsid w:val="009C6745"/>
    <w:rsid w:val="009D2883"/>
    <w:rsid w:val="009D2D9E"/>
    <w:rsid w:val="009D3507"/>
    <w:rsid w:val="009D3C1E"/>
    <w:rsid w:val="009D513D"/>
    <w:rsid w:val="009D5165"/>
    <w:rsid w:val="009D6055"/>
    <w:rsid w:val="009D6BCA"/>
    <w:rsid w:val="009D70BA"/>
    <w:rsid w:val="009E13B4"/>
    <w:rsid w:val="009E6257"/>
    <w:rsid w:val="009E7387"/>
    <w:rsid w:val="009F0A3C"/>
    <w:rsid w:val="009F363B"/>
    <w:rsid w:val="00A11D50"/>
    <w:rsid w:val="00A13BA8"/>
    <w:rsid w:val="00A1414B"/>
    <w:rsid w:val="00A14F17"/>
    <w:rsid w:val="00A15DD5"/>
    <w:rsid w:val="00A21D40"/>
    <w:rsid w:val="00A23225"/>
    <w:rsid w:val="00A24DF9"/>
    <w:rsid w:val="00A30669"/>
    <w:rsid w:val="00A31CD3"/>
    <w:rsid w:val="00A3313E"/>
    <w:rsid w:val="00A35FB7"/>
    <w:rsid w:val="00A4355F"/>
    <w:rsid w:val="00A45337"/>
    <w:rsid w:val="00A455D0"/>
    <w:rsid w:val="00A46020"/>
    <w:rsid w:val="00A46AAC"/>
    <w:rsid w:val="00A50AD7"/>
    <w:rsid w:val="00A5109B"/>
    <w:rsid w:val="00A511C7"/>
    <w:rsid w:val="00A51EE0"/>
    <w:rsid w:val="00A56339"/>
    <w:rsid w:val="00A56FF1"/>
    <w:rsid w:val="00A5721B"/>
    <w:rsid w:val="00A60923"/>
    <w:rsid w:val="00A61727"/>
    <w:rsid w:val="00A62A8C"/>
    <w:rsid w:val="00A6340A"/>
    <w:rsid w:val="00A664D8"/>
    <w:rsid w:val="00A730CC"/>
    <w:rsid w:val="00A7577C"/>
    <w:rsid w:val="00A8024A"/>
    <w:rsid w:val="00A86C3C"/>
    <w:rsid w:val="00A906ED"/>
    <w:rsid w:val="00A926A7"/>
    <w:rsid w:val="00A934D7"/>
    <w:rsid w:val="00A97A00"/>
    <w:rsid w:val="00AA0929"/>
    <w:rsid w:val="00AA218B"/>
    <w:rsid w:val="00AA2CFD"/>
    <w:rsid w:val="00AA3DDE"/>
    <w:rsid w:val="00AA3F2C"/>
    <w:rsid w:val="00AA448D"/>
    <w:rsid w:val="00AA4810"/>
    <w:rsid w:val="00AA662E"/>
    <w:rsid w:val="00AB2E7C"/>
    <w:rsid w:val="00AB3709"/>
    <w:rsid w:val="00AB3D78"/>
    <w:rsid w:val="00AB4A35"/>
    <w:rsid w:val="00AB5A7F"/>
    <w:rsid w:val="00AB7D6A"/>
    <w:rsid w:val="00AB7D7E"/>
    <w:rsid w:val="00AC22A6"/>
    <w:rsid w:val="00AC4B00"/>
    <w:rsid w:val="00AC4B19"/>
    <w:rsid w:val="00AD2D66"/>
    <w:rsid w:val="00AD5797"/>
    <w:rsid w:val="00AD592B"/>
    <w:rsid w:val="00AE09D1"/>
    <w:rsid w:val="00AE0A2E"/>
    <w:rsid w:val="00AE13C7"/>
    <w:rsid w:val="00AE222A"/>
    <w:rsid w:val="00AE2C14"/>
    <w:rsid w:val="00AE51AE"/>
    <w:rsid w:val="00AE7BBE"/>
    <w:rsid w:val="00AE7C2B"/>
    <w:rsid w:val="00AF207A"/>
    <w:rsid w:val="00B050C8"/>
    <w:rsid w:val="00B120A6"/>
    <w:rsid w:val="00B12F3C"/>
    <w:rsid w:val="00B16229"/>
    <w:rsid w:val="00B168A1"/>
    <w:rsid w:val="00B17810"/>
    <w:rsid w:val="00B20353"/>
    <w:rsid w:val="00B21451"/>
    <w:rsid w:val="00B22933"/>
    <w:rsid w:val="00B22A98"/>
    <w:rsid w:val="00B23A04"/>
    <w:rsid w:val="00B23C9F"/>
    <w:rsid w:val="00B24F2E"/>
    <w:rsid w:val="00B25B5F"/>
    <w:rsid w:val="00B27383"/>
    <w:rsid w:val="00B31B4E"/>
    <w:rsid w:val="00B379C0"/>
    <w:rsid w:val="00B4588A"/>
    <w:rsid w:val="00B45F3D"/>
    <w:rsid w:val="00B46B46"/>
    <w:rsid w:val="00B506A6"/>
    <w:rsid w:val="00B54BBC"/>
    <w:rsid w:val="00B54FD9"/>
    <w:rsid w:val="00B55258"/>
    <w:rsid w:val="00B55547"/>
    <w:rsid w:val="00B60110"/>
    <w:rsid w:val="00B6210E"/>
    <w:rsid w:val="00B668BD"/>
    <w:rsid w:val="00B67404"/>
    <w:rsid w:val="00B71F95"/>
    <w:rsid w:val="00B730E9"/>
    <w:rsid w:val="00B745A3"/>
    <w:rsid w:val="00B761C9"/>
    <w:rsid w:val="00B811AD"/>
    <w:rsid w:val="00B84420"/>
    <w:rsid w:val="00B8445D"/>
    <w:rsid w:val="00B84D46"/>
    <w:rsid w:val="00B86464"/>
    <w:rsid w:val="00B87291"/>
    <w:rsid w:val="00B957A6"/>
    <w:rsid w:val="00B965A8"/>
    <w:rsid w:val="00B96C07"/>
    <w:rsid w:val="00BA0426"/>
    <w:rsid w:val="00BB0364"/>
    <w:rsid w:val="00BB0495"/>
    <w:rsid w:val="00BB0BE5"/>
    <w:rsid w:val="00BB2903"/>
    <w:rsid w:val="00BB38F9"/>
    <w:rsid w:val="00BB451B"/>
    <w:rsid w:val="00BB533D"/>
    <w:rsid w:val="00BB5B63"/>
    <w:rsid w:val="00BB620A"/>
    <w:rsid w:val="00BB6D91"/>
    <w:rsid w:val="00BB7FAD"/>
    <w:rsid w:val="00BC06D8"/>
    <w:rsid w:val="00BC72E4"/>
    <w:rsid w:val="00BD0191"/>
    <w:rsid w:val="00BD140C"/>
    <w:rsid w:val="00BD1D1B"/>
    <w:rsid w:val="00BD42DD"/>
    <w:rsid w:val="00BD4C6D"/>
    <w:rsid w:val="00BD4CFF"/>
    <w:rsid w:val="00BD4DEC"/>
    <w:rsid w:val="00BD58BB"/>
    <w:rsid w:val="00BD6025"/>
    <w:rsid w:val="00BD71B5"/>
    <w:rsid w:val="00BD780F"/>
    <w:rsid w:val="00BE0715"/>
    <w:rsid w:val="00BE0815"/>
    <w:rsid w:val="00BE08B4"/>
    <w:rsid w:val="00BE1D11"/>
    <w:rsid w:val="00BE3A58"/>
    <w:rsid w:val="00BE6277"/>
    <w:rsid w:val="00BE6306"/>
    <w:rsid w:val="00BE6510"/>
    <w:rsid w:val="00BF053A"/>
    <w:rsid w:val="00BF12C4"/>
    <w:rsid w:val="00BF1A98"/>
    <w:rsid w:val="00BF2366"/>
    <w:rsid w:val="00BF645F"/>
    <w:rsid w:val="00BF7B4C"/>
    <w:rsid w:val="00C018A2"/>
    <w:rsid w:val="00C04544"/>
    <w:rsid w:val="00C076F1"/>
    <w:rsid w:val="00C10BCD"/>
    <w:rsid w:val="00C10DA8"/>
    <w:rsid w:val="00C1363B"/>
    <w:rsid w:val="00C13766"/>
    <w:rsid w:val="00C150FD"/>
    <w:rsid w:val="00C16710"/>
    <w:rsid w:val="00C17FC1"/>
    <w:rsid w:val="00C2059C"/>
    <w:rsid w:val="00C20C6E"/>
    <w:rsid w:val="00C2222B"/>
    <w:rsid w:val="00C25654"/>
    <w:rsid w:val="00C26CD0"/>
    <w:rsid w:val="00C30EFF"/>
    <w:rsid w:val="00C31879"/>
    <w:rsid w:val="00C31C56"/>
    <w:rsid w:val="00C3225A"/>
    <w:rsid w:val="00C3603E"/>
    <w:rsid w:val="00C409EE"/>
    <w:rsid w:val="00C40BA7"/>
    <w:rsid w:val="00C44FE1"/>
    <w:rsid w:val="00C460F0"/>
    <w:rsid w:val="00C52A85"/>
    <w:rsid w:val="00C5465D"/>
    <w:rsid w:val="00C5552D"/>
    <w:rsid w:val="00C55E53"/>
    <w:rsid w:val="00C5729B"/>
    <w:rsid w:val="00C62900"/>
    <w:rsid w:val="00C63598"/>
    <w:rsid w:val="00C63682"/>
    <w:rsid w:val="00C64090"/>
    <w:rsid w:val="00C70A0B"/>
    <w:rsid w:val="00C71492"/>
    <w:rsid w:val="00C7164B"/>
    <w:rsid w:val="00C72FDA"/>
    <w:rsid w:val="00C7416C"/>
    <w:rsid w:val="00C74FAC"/>
    <w:rsid w:val="00C76E78"/>
    <w:rsid w:val="00C7792C"/>
    <w:rsid w:val="00C81240"/>
    <w:rsid w:val="00C82EF9"/>
    <w:rsid w:val="00C85361"/>
    <w:rsid w:val="00C866E2"/>
    <w:rsid w:val="00C924F4"/>
    <w:rsid w:val="00C95D63"/>
    <w:rsid w:val="00C96B43"/>
    <w:rsid w:val="00CA0DB5"/>
    <w:rsid w:val="00CA0F7C"/>
    <w:rsid w:val="00CA1834"/>
    <w:rsid w:val="00CA789A"/>
    <w:rsid w:val="00CB0122"/>
    <w:rsid w:val="00CB04F6"/>
    <w:rsid w:val="00CB325D"/>
    <w:rsid w:val="00CB3B19"/>
    <w:rsid w:val="00CB43D2"/>
    <w:rsid w:val="00CB4B51"/>
    <w:rsid w:val="00CB6826"/>
    <w:rsid w:val="00CC2A08"/>
    <w:rsid w:val="00CD10BB"/>
    <w:rsid w:val="00CD385C"/>
    <w:rsid w:val="00CD6172"/>
    <w:rsid w:val="00CE131E"/>
    <w:rsid w:val="00CE169C"/>
    <w:rsid w:val="00CE317C"/>
    <w:rsid w:val="00CE7358"/>
    <w:rsid w:val="00CF2483"/>
    <w:rsid w:val="00CF3CB7"/>
    <w:rsid w:val="00CF4456"/>
    <w:rsid w:val="00CF4C70"/>
    <w:rsid w:val="00CF6D3F"/>
    <w:rsid w:val="00CF7E3C"/>
    <w:rsid w:val="00D01966"/>
    <w:rsid w:val="00D03822"/>
    <w:rsid w:val="00D038B8"/>
    <w:rsid w:val="00D04109"/>
    <w:rsid w:val="00D044A1"/>
    <w:rsid w:val="00D052AC"/>
    <w:rsid w:val="00D06216"/>
    <w:rsid w:val="00D07687"/>
    <w:rsid w:val="00D078FD"/>
    <w:rsid w:val="00D14221"/>
    <w:rsid w:val="00D14AD6"/>
    <w:rsid w:val="00D17F8B"/>
    <w:rsid w:val="00D20A9E"/>
    <w:rsid w:val="00D20E3E"/>
    <w:rsid w:val="00D221C9"/>
    <w:rsid w:val="00D23F56"/>
    <w:rsid w:val="00D247BE"/>
    <w:rsid w:val="00D24D01"/>
    <w:rsid w:val="00D32169"/>
    <w:rsid w:val="00D32412"/>
    <w:rsid w:val="00D33318"/>
    <w:rsid w:val="00D34F3E"/>
    <w:rsid w:val="00D350FC"/>
    <w:rsid w:val="00D358AF"/>
    <w:rsid w:val="00D36603"/>
    <w:rsid w:val="00D366A2"/>
    <w:rsid w:val="00D374CE"/>
    <w:rsid w:val="00D40CA1"/>
    <w:rsid w:val="00D41D1A"/>
    <w:rsid w:val="00D42BD7"/>
    <w:rsid w:val="00D43168"/>
    <w:rsid w:val="00D50902"/>
    <w:rsid w:val="00D50A30"/>
    <w:rsid w:val="00D51433"/>
    <w:rsid w:val="00D5579D"/>
    <w:rsid w:val="00D5757B"/>
    <w:rsid w:val="00D6119A"/>
    <w:rsid w:val="00D654E9"/>
    <w:rsid w:val="00D65659"/>
    <w:rsid w:val="00D658F1"/>
    <w:rsid w:val="00D66532"/>
    <w:rsid w:val="00D677D4"/>
    <w:rsid w:val="00D701B6"/>
    <w:rsid w:val="00D70705"/>
    <w:rsid w:val="00D80128"/>
    <w:rsid w:val="00D81215"/>
    <w:rsid w:val="00D83C52"/>
    <w:rsid w:val="00D86B43"/>
    <w:rsid w:val="00D86D4A"/>
    <w:rsid w:val="00D9141D"/>
    <w:rsid w:val="00D91DAE"/>
    <w:rsid w:val="00D93386"/>
    <w:rsid w:val="00D942AC"/>
    <w:rsid w:val="00D9519D"/>
    <w:rsid w:val="00D97994"/>
    <w:rsid w:val="00DA05E6"/>
    <w:rsid w:val="00DA0F39"/>
    <w:rsid w:val="00DA43B4"/>
    <w:rsid w:val="00DA5EFE"/>
    <w:rsid w:val="00DB2DE0"/>
    <w:rsid w:val="00DB4080"/>
    <w:rsid w:val="00DB4A10"/>
    <w:rsid w:val="00DB4AE4"/>
    <w:rsid w:val="00DB4B72"/>
    <w:rsid w:val="00DB5C87"/>
    <w:rsid w:val="00DB6AB1"/>
    <w:rsid w:val="00DB7722"/>
    <w:rsid w:val="00DC1126"/>
    <w:rsid w:val="00DC3A91"/>
    <w:rsid w:val="00DC40C3"/>
    <w:rsid w:val="00DD0488"/>
    <w:rsid w:val="00DD19AE"/>
    <w:rsid w:val="00DD2362"/>
    <w:rsid w:val="00DD429F"/>
    <w:rsid w:val="00DE0870"/>
    <w:rsid w:val="00DE3319"/>
    <w:rsid w:val="00DE3370"/>
    <w:rsid w:val="00DE4B5E"/>
    <w:rsid w:val="00DE5EB1"/>
    <w:rsid w:val="00DF04B4"/>
    <w:rsid w:val="00DF111C"/>
    <w:rsid w:val="00DF5883"/>
    <w:rsid w:val="00DF5E3D"/>
    <w:rsid w:val="00E04185"/>
    <w:rsid w:val="00E044C3"/>
    <w:rsid w:val="00E11684"/>
    <w:rsid w:val="00E11C69"/>
    <w:rsid w:val="00E1503C"/>
    <w:rsid w:val="00E20A4D"/>
    <w:rsid w:val="00E2288B"/>
    <w:rsid w:val="00E24719"/>
    <w:rsid w:val="00E249C1"/>
    <w:rsid w:val="00E24DCB"/>
    <w:rsid w:val="00E27595"/>
    <w:rsid w:val="00E27AD0"/>
    <w:rsid w:val="00E3105A"/>
    <w:rsid w:val="00E3164B"/>
    <w:rsid w:val="00E3225C"/>
    <w:rsid w:val="00E32326"/>
    <w:rsid w:val="00E35024"/>
    <w:rsid w:val="00E37F7D"/>
    <w:rsid w:val="00E435AC"/>
    <w:rsid w:val="00E51AB3"/>
    <w:rsid w:val="00E5235B"/>
    <w:rsid w:val="00E54654"/>
    <w:rsid w:val="00E5473A"/>
    <w:rsid w:val="00E5627B"/>
    <w:rsid w:val="00E577B1"/>
    <w:rsid w:val="00E60027"/>
    <w:rsid w:val="00E62AA0"/>
    <w:rsid w:val="00E62D71"/>
    <w:rsid w:val="00E70816"/>
    <w:rsid w:val="00E70DF2"/>
    <w:rsid w:val="00E7156B"/>
    <w:rsid w:val="00E7314B"/>
    <w:rsid w:val="00E74F4D"/>
    <w:rsid w:val="00E75AB9"/>
    <w:rsid w:val="00E76FDB"/>
    <w:rsid w:val="00E77A02"/>
    <w:rsid w:val="00E85992"/>
    <w:rsid w:val="00E87299"/>
    <w:rsid w:val="00E94A05"/>
    <w:rsid w:val="00E969F0"/>
    <w:rsid w:val="00EA12C1"/>
    <w:rsid w:val="00EA2E4F"/>
    <w:rsid w:val="00EA4AF3"/>
    <w:rsid w:val="00EA6700"/>
    <w:rsid w:val="00EB05FD"/>
    <w:rsid w:val="00EB6B62"/>
    <w:rsid w:val="00EB6E79"/>
    <w:rsid w:val="00EC2DCD"/>
    <w:rsid w:val="00EC3588"/>
    <w:rsid w:val="00ED6639"/>
    <w:rsid w:val="00ED78C6"/>
    <w:rsid w:val="00EE3228"/>
    <w:rsid w:val="00EE3891"/>
    <w:rsid w:val="00EE4ECD"/>
    <w:rsid w:val="00EE7770"/>
    <w:rsid w:val="00EF2AB2"/>
    <w:rsid w:val="00EF2D49"/>
    <w:rsid w:val="00EF47AA"/>
    <w:rsid w:val="00F0027F"/>
    <w:rsid w:val="00F026D9"/>
    <w:rsid w:val="00F04E3F"/>
    <w:rsid w:val="00F05751"/>
    <w:rsid w:val="00F06C2E"/>
    <w:rsid w:val="00F11D0F"/>
    <w:rsid w:val="00F1342A"/>
    <w:rsid w:val="00F14985"/>
    <w:rsid w:val="00F15C96"/>
    <w:rsid w:val="00F23905"/>
    <w:rsid w:val="00F244BA"/>
    <w:rsid w:val="00F27FF5"/>
    <w:rsid w:val="00F31553"/>
    <w:rsid w:val="00F322E5"/>
    <w:rsid w:val="00F34F2B"/>
    <w:rsid w:val="00F40942"/>
    <w:rsid w:val="00F42164"/>
    <w:rsid w:val="00F4305F"/>
    <w:rsid w:val="00F463C9"/>
    <w:rsid w:val="00F508F6"/>
    <w:rsid w:val="00F51A05"/>
    <w:rsid w:val="00F51F83"/>
    <w:rsid w:val="00F52604"/>
    <w:rsid w:val="00F532B7"/>
    <w:rsid w:val="00F5348D"/>
    <w:rsid w:val="00F539DE"/>
    <w:rsid w:val="00F543CA"/>
    <w:rsid w:val="00F567CA"/>
    <w:rsid w:val="00F612FB"/>
    <w:rsid w:val="00F6194E"/>
    <w:rsid w:val="00F63F48"/>
    <w:rsid w:val="00F65678"/>
    <w:rsid w:val="00F65CC4"/>
    <w:rsid w:val="00F66591"/>
    <w:rsid w:val="00F70EAA"/>
    <w:rsid w:val="00F716C1"/>
    <w:rsid w:val="00F71720"/>
    <w:rsid w:val="00F74A36"/>
    <w:rsid w:val="00F771AE"/>
    <w:rsid w:val="00F804C2"/>
    <w:rsid w:val="00F80835"/>
    <w:rsid w:val="00F830EB"/>
    <w:rsid w:val="00F85132"/>
    <w:rsid w:val="00F855C7"/>
    <w:rsid w:val="00F8699C"/>
    <w:rsid w:val="00F90E63"/>
    <w:rsid w:val="00F91DF9"/>
    <w:rsid w:val="00F93A7C"/>
    <w:rsid w:val="00F95005"/>
    <w:rsid w:val="00F9552C"/>
    <w:rsid w:val="00FA4AD9"/>
    <w:rsid w:val="00FA7502"/>
    <w:rsid w:val="00FB19C9"/>
    <w:rsid w:val="00FB2608"/>
    <w:rsid w:val="00FB3EE0"/>
    <w:rsid w:val="00FB610B"/>
    <w:rsid w:val="00FB6FB5"/>
    <w:rsid w:val="00FC2E80"/>
    <w:rsid w:val="00FD274D"/>
    <w:rsid w:val="00FD3EE6"/>
    <w:rsid w:val="00FD46B6"/>
    <w:rsid w:val="00FD50EC"/>
    <w:rsid w:val="00FE232F"/>
    <w:rsid w:val="00FE35FD"/>
    <w:rsid w:val="00FE466F"/>
    <w:rsid w:val="00FE4AAD"/>
    <w:rsid w:val="00FF48F0"/>
    <w:rsid w:val="00FF54D1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34E4B"/>
  <w15:docId w15:val="{23BFF2F9-621E-416E-94BC-01FB33ED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D2E"/>
    <w:pPr>
      <w:spacing w:after="0" w:line="240" w:lineRule="auto"/>
    </w:pPr>
    <w:rPr>
      <w:rFonts w:ascii="Verdana" w:eastAsia="Times New Roman" w:hAnsi="Verdana" w:cs="Times New Roman"/>
      <w:sz w:val="14"/>
      <w:szCs w:val="20"/>
      <w:lang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3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0C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0CE"/>
  </w:style>
  <w:style w:type="paragraph" w:styleId="Footer">
    <w:name w:val="footer"/>
    <w:basedOn w:val="Normal"/>
    <w:link w:val="FooterChar"/>
    <w:unhideWhenUsed/>
    <w:rsid w:val="004630C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0CE"/>
  </w:style>
  <w:style w:type="paragraph" w:styleId="BalloonText">
    <w:name w:val="Balloon Text"/>
    <w:basedOn w:val="Normal"/>
    <w:link w:val="BalloonTextChar"/>
    <w:uiPriority w:val="99"/>
    <w:semiHidden/>
    <w:unhideWhenUsed/>
    <w:rsid w:val="00463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0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630C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630CE"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ListParagraph"/>
    <w:uiPriority w:val="34"/>
    <w:rsid w:val="004630CE"/>
    <w:rPr>
      <w:rFonts w:ascii="Calibri" w:eastAsia="Times New Roman" w:hAnsi="Calibri" w:cs="Times New Roman"/>
      <w:lang w:eastAsia="pt-PT"/>
    </w:rPr>
  </w:style>
  <w:style w:type="paragraph" w:customStyle="1" w:styleId="Default">
    <w:name w:val="Default"/>
    <w:rsid w:val="003C3D2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t-PT"/>
    </w:rPr>
  </w:style>
  <w:style w:type="table" w:styleId="TableWeb2">
    <w:name w:val="Table Web 2"/>
    <w:basedOn w:val="TableNormal"/>
    <w:uiPriority w:val="99"/>
    <w:unhideWhenUsed/>
    <w:rsid w:val="00B67404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rsid w:val="001B54AD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1B54AD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FootnoteText">
    <w:name w:val="footnote text"/>
    <w:basedOn w:val="Normal"/>
    <w:link w:val="FootnoteTextChar"/>
    <w:rsid w:val="009C3AC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9C3AC6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FootnoteReference">
    <w:name w:val="footnote reference"/>
    <w:semiHidden/>
    <w:rsid w:val="009C3AC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C3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AC6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AC6"/>
    <w:rPr>
      <w:sz w:val="20"/>
      <w:szCs w:val="20"/>
    </w:rPr>
  </w:style>
  <w:style w:type="paragraph" w:customStyle="1" w:styleId="texto">
    <w:name w:val="texto"/>
    <w:basedOn w:val="Normal"/>
    <w:link w:val="textoChar"/>
    <w:qFormat/>
    <w:rsid w:val="00065EC4"/>
    <w:pPr>
      <w:spacing w:before="60" w:after="200" w:line="320" w:lineRule="exact"/>
      <w:jc w:val="both"/>
    </w:pPr>
    <w:rPr>
      <w:rFonts w:ascii="Calibri" w:hAnsi="Calibri" w:cs="EUAlbertina-Regu"/>
      <w:bCs/>
      <w:color w:val="404040"/>
      <w:sz w:val="20"/>
      <w:lang w:eastAsia="en-US"/>
    </w:rPr>
  </w:style>
  <w:style w:type="character" w:customStyle="1" w:styleId="textoChar">
    <w:name w:val="texto Char"/>
    <w:basedOn w:val="DefaultParagraphFont"/>
    <w:link w:val="texto"/>
    <w:rsid w:val="00065EC4"/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D7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paragraph" w:styleId="TOCHeading">
    <w:name w:val="TOC Heading"/>
    <w:basedOn w:val="Heading1"/>
    <w:next w:val="Normal"/>
    <w:uiPriority w:val="39"/>
    <w:unhideWhenUsed/>
    <w:qFormat/>
    <w:rsid w:val="005D73FB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5D73F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D73FB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D73F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C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466034"/>
  </w:style>
  <w:style w:type="character" w:styleId="PlaceholderText">
    <w:name w:val="Placeholder Text"/>
    <w:basedOn w:val="DefaultParagraphFont"/>
    <w:uiPriority w:val="99"/>
    <w:semiHidden/>
    <w:rsid w:val="000B5A5B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7F5"/>
    <w:pPr>
      <w:spacing w:after="0"/>
    </w:pPr>
    <w:rPr>
      <w:rFonts w:ascii="Verdana" w:eastAsia="Times New Roman" w:hAnsi="Verdana" w:cs="Times New Roman"/>
      <w:b/>
      <w:bCs/>
      <w:lang w:eastAsia="pt-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7F5"/>
    <w:rPr>
      <w:rFonts w:ascii="Verdana" w:eastAsia="Times New Roman" w:hAnsi="Verdana" w:cs="Times New Roman"/>
      <w:b/>
      <w:bCs/>
      <w:sz w:val="20"/>
      <w:szCs w:val="20"/>
      <w:lang w:eastAsia="pt-PT"/>
    </w:rPr>
  </w:style>
  <w:style w:type="paragraph" w:customStyle="1" w:styleId="2-alinea">
    <w:name w:val="2-alinea"/>
    <w:basedOn w:val="Normal"/>
    <w:qFormat/>
    <w:rsid w:val="00847417"/>
    <w:pPr>
      <w:widowControl w:val="0"/>
      <w:spacing w:before="100" w:after="100" w:line="360" w:lineRule="auto"/>
      <w:ind w:right="4"/>
      <w:jc w:val="both"/>
    </w:pPr>
    <w:rPr>
      <w:rFonts w:ascii="Trebuchet MS" w:hAnsi="Trebuchet MS" w:cs="Arial"/>
      <w:snapToGrid w:val="0"/>
      <w:sz w:val="22"/>
      <w:lang w:eastAsia="en-US"/>
    </w:rPr>
  </w:style>
  <w:style w:type="paragraph" w:customStyle="1" w:styleId="Blockquote">
    <w:name w:val="Blockquote"/>
    <w:basedOn w:val="Normal"/>
    <w:rsid w:val="009C4980"/>
    <w:pPr>
      <w:widowControl w:val="0"/>
      <w:spacing w:before="100" w:after="100"/>
      <w:ind w:left="360" w:right="360"/>
    </w:pPr>
    <w:rPr>
      <w:rFonts w:ascii="Arial" w:hAnsi="Arial" w:cs="Arial"/>
      <w:snapToGrid w:val="0"/>
      <w:sz w:val="18"/>
      <w:lang w:val="en-AU" w:eastAsia="en-US"/>
    </w:rPr>
  </w:style>
  <w:style w:type="paragraph" w:customStyle="1" w:styleId="3-texto">
    <w:name w:val="3-texto"/>
    <w:basedOn w:val="Normal"/>
    <w:qFormat/>
    <w:rsid w:val="009C4980"/>
    <w:pPr>
      <w:spacing w:before="60" w:line="300" w:lineRule="exact"/>
      <w:jc w:val="both"/>
    </w:pPr>
    <w:rPr>
      <w:rFonts w:ascii="Trebuchet MS" w:hAnsi="Trebuchet MS"/>
      <w:sz w:val="22"/>
    </w:rPr>
  </w:style>
  <w:style w:type="table" w:customStyle="1" w:styleId="Tabelacomgrelha1">
    <w:name w:val="Tabela com grelha1"/>
    <w:basedOn w:val="TableNormal"/>
    <w:next w:val="TableGrid"/>
    <w:uiPriority w:val="59"/>
    <w:rsid w:val="00FB1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uiPriority w:val="34"/>
    <w:qFormat/>
    <w:rsid w:val="00A4355F"/>
    <w:pPr>
      <w:ind w:left="720"/>
      <w:contextualSpacing/>
    </w:pPr>
  </w:style>
  <w:style w:type="table" w:customStyle="1" w:styleId="TableNormal1">
    <w:name w:val="Table Normal1"/>
    <w:uiPriority w:val="99"/>
    <w:semiHidden/>
    <w:rsid w:val="00A43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-subtitulo">
    <w:name w:val="4-subtitulo"/>
    <w:basedOn w:val="Blockquote"/>
    <w:qFormat/>
    <w:rsid w:val="002917B3"/>
    <w:pPr>
      <w:tabs>
        <w:tab w:val="left" w:pos="9356"/>
      </w:tabs>
      <w:spacing w:line="360" w:lineRule="auto"/>
      <w:ind w:left="0" w:right="4"/>
      <w:jc w:val="both"/>
    </w:pPr>
    <w:rPr>
      <w:rFonts w:ascii="Trebuchet MS" w:hAnsi="Trebuchet MS"/>
      <w:b/>
      <w:color w:val="004587"/>
      <w:sz w:val="26"/>
      <w:lang w:val="pt-PT"/>
    </w:rPr>
  </w:style>
  <w:style w:type="paragraph" w:styleId="Revision">
    <w:name w:val="Revision"/>
    <w:hidden/>
    <w:uiPriority w:val="99"/>
    <w:semiHidden/>
    <w:rsid w:val="0051288F"/>
    <w:pPr>
      <w:spacing w:after="0" w:line="240" w:lineRule="auto"/>
    </w:pPr>
    <w:rPr>
      <w:rFonts w:ascii="Verdana" w:eastAsia="Times New Roman" w:hAnsi="Verdana" w:cs="Times New Roman"/>
      <w:sz w:val="14"/>
      <w:szCs w:val="20"/>
      <w:lang w:eastAsia="pt-PT"/>
    </w:rPr>
  </w:style>
  <w:style w:type="character" w:styleId="FollowedHyperlink">
    <w:name w:val="FollowedHyperlink"/>
    <w:basedOn w:val="DefaultParagraphFont"/>
    <w:unhideWhenUsed/>
    <w:rsid w:val="006B7F5F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semiHidden/>
    <w:rsid w:val="00BE1D1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BE1D11"/>
    <w:rPr>
      <w:rFonts w:ascii="Tahoma" w:eastAsia="Times New Roman" w:hAnsi="Tahoma" w:cs="Tahoma"/>
      <w:sz w:val="20"/>
      <w:szCs w:val="20"/>
      <w:shd w:val="clear" w:color="auto" w:fill="000080"/>
      <w:lang w:eastAsia="pt-PT"/>
    </w:rPr>
  </w:style>
  <w:style w:type="paragraph" w:customStyle="1" w:styleId="Carcter">
    <w:name w:val="Carácter"/>
    <w:basedOn w:val="Normal"/>
    <w:rsid w:val="00BE1D11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">
    <w:name w:val="Char Char"/>
    <w:basedOn w:val="Normal"/>
    <w:rsid w:val="00BE1D11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PageNumber">
    <w:name w:val="page number"/>
    <w:basedOn w:val="DefaultParagraphFont"/>
    <w:rsid w:val="00BE1D11"/>
  </w:style>
  <w:style w:type="table" w:styleId="TableGrid2">
    <w:name w:val="Table Grid 2"/>
    <w:basedOn w:val="TableNormal"/>
    <w:rsid w:val="00BE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rsid w:val="00BE1D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2">
    <w:name w:val="Char Char2"/>
    <w:basedOn w:val="Normal"/>
    <w:rsid w:val="00BE1D11"/>
    <w:pPr>
      <w:spacing w:after="160" w:line="240" w:lineRule="exact"/>
    </w:pPr>
    <w:rPr>
      <w:rFonts w:ascii="Tahoma" w:hAnsi="Tahoma"/>
      <w:sz w:val="20"/>
      <w:lang w:val="en-US" w:eastAsia="en-US"/>
    </w:rPr>
  </w:style>
  <w:style w:type="table" w:styleId="TableSimple3">
    <w:name w:val="Table Simple 3"/>
    <w:basedOn w:val="TableNormal"/>
    <w:rsid w:val="00BE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arcterCarcterCarcterCharCharCarcterCarcterCharChar">
    <w:name w:val="Carácter Carácter Carácter Char Char Carácter Carácter Char Char"/>
    <w:basedOn w:val="Normal"/>
    <w:rsid w:val="00BE1D11"/>
    <w:pPr>
      <w:spacing w:after="160" w:line="240" w:lineRule="exact"/>
    </w:pPr>
    <w:rPr>
      <w:rFonts w:ascii="Tahoma" w:hAnsi="Tahoma"/>
      <w:sz w:val="20"/>
      <w:lang w:val="en-US" w:eastAsia="en-US"/>
    </w:rPr>
  </w:style>
  <w:style w:type="table" w:styleId="TableWeb1">
    <w:name w:val="Table Web 1"/>
    <w:basedOn w:val="TableNormal"/>
    <w:rsid w:val="00BE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BE1D11"/>
    <w:rPr>
      <w:b/>
      <w:bCs/>
    </w:rPr>
  </w:style>
  <w:style w:type="table" w:styleId="MediumGrid3-Accent3">
    <w:name w:val="Medium Grid 3 Accent 3"/>
    <w:basedOn w:val="TableNormal"/>
    <w:uiPriority w:val="69"/>
    <w:rsid w:val="00BE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lainText">
    <w:name w:val="Plain Text"/>
    <w:basedOn w:val="Normal"/>
    <w:link w:val="PlainTextChar"/>
    <w:rsid w:val="00BE1D11"/>
    <w:pPr>
      <w:numPr>
        <w:numId w:val="7"/>
      </w:numPr>
      <w:spacing w:line="360" w:lineRule="auto"/>
      <w:jc w:val="both"/>
    </w:pPr>
    <w:rPr>
      <w:rFonts w:ascii="Arial" w:hAnsi="Arial"/>
      <w:sz w:val="22"/>
    </w:rPr>
  </w:style>
  <w:style w:type="character" w:customStyle="1" w:styleId="PlainTextChar">
    <w:name w:val="Plain Text Char"/>
    <w:basedOn w:val="DefaultParagraphFont"/>
    <w:link w:val="PlainText"/>
    <w:rsid w:val="00BE1D11"/>
    <w:rPr>
      <w:rFonts w:ascii="Arial" w:eastAsia="Times New Roman" w:hAnsi="Arial" w:cs="Times New Roman"/>
      <w:szCs w:val="20"/>
      <w:lang w:eastAsia="pt-PT"/>
    </w:rPr>
  </w:style>
  <w:style w:type="paragraph" w:customStyle="1" w:styleId="CharChar2CarcterCarcterCarcterCarcterCarcterCarcterCarcterCarcterCarcter">
    <w:name w:val="Char Char2 Carácter Carácter Carácter Carácter Carácter Carácter Carácter Carácter Carácter"/>
    <w:basedOn w:val="Normal"/>
    <w:rsid w:val="00BE1D11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Caracteresdanotaderodap">
    <w:name w:val="Caracteres da nota de rodapé"/>
    <w:basedOn w:val="DefaultParagraphFont"/>
    <w:rsid w:val="00BE1D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D928-A491-40C4-8FB6-33EE7AC2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2611</Words>
  <Characters>14104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Antunes</dc:creator>
  <cp:lastModifiedBy>Filomena Egreja</cp:lastModifiedBy>
  <cp:revision>4</cp:revision>
  <cp:lastPrinted>2019-03-13T01:11:00Z</cp:lastPrinted>
  <dcterms:created xsi:type="dcterms:W3CDTF">2019-04-24T10:56:00Z</dcterms:created>
  <dcterms:modified xsi:type="dcterms:W3CDTF">2019-04-24T11:00:00Z</dcterms:modified>
</cp:coreProperties>
</file>